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3E2F5">
    <v:background id="_x0000_s1025" o:bwmode="white" fillcolor="#d3e2f5" o:targetscreensize="1024,768">
      <v:fill color2="white [3212]" angle="-135" focusposition=".5,.5" focussize="" focus="100%" type="gradient"/>
    </v:background>
  </w:background>
  <w:body>
    <w:sdt>
      <w:sdtPr>
        <w:id w:val="-1850711100"/>
        <w:docPartObj>
          <w:docPartGallery w:val="Cover Pages"/>
          <w:docPartUnique/>
        </w:docPartObj>
      </w:sdtPr>
      <w:sdtEndPr>
        <w:rPr>
          <w:rFonts w:ascii="Century Gothic" w:eastAsia="Georgia" w:hAnsi="Century Gothic" w:cs="Georgia"/>
          <w:b/>
          <w:sz w:val="32"/>
          <w:szCs w:val="32"/>
          <w:u w:val="single"/>
        </w:rPr>
      </w:sdtEndPr>
      <w:sdtContent>
        <w:p w14:paraId="473CDE43" w14:textId="533A08C8" w:rsidR="00F55D50" w:rsidRDefault="00C0211F" w:rsidP="004E1AD0">
          <w:r>
            <w:rPr>
              <w:noProof/>
            </w:rPr>
            <w:drawing>
              <wp:inline distT="0" distB="0" distL="0" distR="0" wp14:anchorId="746FC62E" wp14:editId="7E3E6A63">
                <wp:extent cx="1699847" cy="16783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717797" cy="1696052"/>
                        </a:xfrm>
                        <a:prstGeom prst="rect">
                          <a:avLst/>
                        </a:prstGeom>
                      </pic:spPr>
                    </pic:pic>
                  </a:graphicData>
                </a:graphic>
              </wp:inline>
            </w:drawing>
          </w:r>
          <w:r w:rsidR="00F55D50">
            <w:rPr>
              <w:noProof/>
            </w:rPr>
            <mc:AlternateContent>
              <mc:Choice Requires="wpg">
                <w:drawing>
                  <wp:anchor distT="0" distB="0" distL="114300" distR="114300" simplePos="0" relativeHeight="251659264" behindDoc="0" locked="0" layoutInCell="1" allowOverlap="1" wp14:anchorId="5B795B06" wp14:editId="61B24B4B">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chemeClr val="tx2"/>
                            </a:solidFill>
                          </wpg:grpSpPr>
                          <wps:wsp>
                            <wps:cNvPr id="459" name="Rectangle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BD931B3" w14:textId="65260476" w:rsidR="0028389F" w:rsidRPr="00CD644D" w:rsidRDefault="001B2BFD" w:rsidP="00D52883">
                                  <w:pPr>
                                    <w:pStyle w:val="NoSpacing"/>
                                    <w:jc w:val="center"/>
                                    <w:rPr>
                                      <w:b/>
                                      <w:bCs/>
                                      <w:smallCaps/>
                                      <w:color w:val="FFFFFF" w:themeColor="background1"/>
                                      <w:sz w:val="48"/>
                                      <w:szCs w:val="48"/>
                                    </w:rPr>
                                  </w:pPr>
                                  <w:r w:rsidRPr="00CD644D">
                                    <w:rPr>
                                      <w:b/>
                                      <w:bCs/>
                                      <w:smallCaps/>
                                      <w:color w:val="FFFFFF" w:themeColor="background1"/>
                                      <w:sz w:val="48"/>
                                      <w:szCs w:val="48"/>
                                    </w:rPr>
                                    <w:t>AMU Law Society Review 2021</w:t>
                                  </w: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40"/>
                                      <w:szCs w:val="40"/>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753F1A59" w14:textId="521AEB03" w:rsidR="00F55D50" w:rsidRPr="00D55495" w:rsidRDefault="0074283D" w:rsidP="00D55495">
                                      <w:pPr>
                                        <w:pStyle w:val="NoSpacing"/>
                                        <w:spacing w:line="360" w:lineRule="auto"/>
                                        <w:rPr>
                                          <w:color w:val="FFFFFF" w:themeColor="background1"/>
                                          <w:sz w:val="40"/>
                                          <w:szCs w:val="40"/>
                                        </w:rPr>
                                      </w:pPr>
                                      <w:r w:rsidRPr="00D55495">
                                        <w:rPr>
                                          <w:color w:val="FFFFFF" w:themeColor="background1"/>
                                          <w:sz w:val="40"/>
                                          <w:szCs w:val="40"/>
                                        </w:rPr>
                                        <w:t>Law Society</w:t>
                                      </w:r>
                                    </w:p>
                                  </w:sdtContent>
                                </w:sdt>
                                <w:sdt>
                                  <w:sdtPr>
                                    <w:rPr>
                                      <w:color w:val="FFFFFF" w:themeColor="background1"/>
                                      <w:sz w:val="40"/>
                                      <w:szCs w:val="40"/>
                                    </w:rPr>
                                    <w:alias w:val="Company"/>
                                    <w:id w:val="1760174317"/>
                                    <w:dataBinding w:prefixMappings="xmlns:ns0='http://schemas.openxmlformats.org/officeDocument/2006/extended-properties'" w:xpath="/ns0:Properties[1]/ns0:Company[1]" w:storeItemID="{6668398D-A668-4E3E-A5EB-62B293D839F1}"/>
                                    <w:text/>
                                  </w:sdtPr>
                                  <w:sdtEndPr/>
                                  <w:sdtContent>
                                    <w:p w14:paraId="10E2BCC6" w14:textId="7496ACE7" w:rsidR="00F55D50" w:rsidRPr="00D55495" w:rsidRDefault="00D15849" w:rsidP="00D55495">
                                      <w:pPr>
                                        <w:pStyle w:val="NoSpacing"/>
                                        <w:spacing w:line="360" w:lineRule="auto"/>
                                        <w:rPr>
                                          <w:color w:val="FFFFFF" w:themeColor="background1"/>
                                          <w:sz w:val="40"/>
                                          <w:szCs w:val="40"/>
                                        </w:rPr>
                                      </w:pPr>
                                      <w:r>
                                        <w:rPr>
                                          <w:color w:val="FFFFFF" w:themeColor="background1"/>
                                          <w:sz w:val="40"/>
                                          <w:szCs w:val="40"/>
                                        </w:rPr>
                                        <w:t>Faculty of Law,</w:t>
                                      </w:r>
                                    </w:p>
                                  </w:sdtContent>
                                </w:sdt>
                                <w:sdt>
                                  <w:sdtPr>
                                    <w:rPr>
                                      <w:color w:val="FFFFFF" w:themeColor="background1"/>
                                      <w:sz w:val="40"/>
                                      <w:szCs w:val="40"/>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6570B5E5" w14:textId="653FB81E" w:rsidR="00F55D50" w:rsidRPr="00D55495" w:rsidRDefault="00296562" w:rsidP="00D55495">
                                      <w:pPr>
                                        <w:pStyle w:val="NoSpacing"/>
                                        <w:spacing w:line="360" w:lineRule="auto"/>
                                        <w:rPr>
                                          <w:color w:val="FFFFFF" w:themeColor="background1"/>
                                          <w:sz w:val="40"/>
                                          <w:szCs w:val="40"/>
                                        </w:rPr>
                                      </w:pPr>
                                      <w:r w:rsidRPr="00D55495">
                                        <w:rPr>
                                          <w:color w:val="FFFFFF" w:themeColor="background1"/>
                                          <w:sz w:val="40"/>
                                          <w:szCs w:val="40"/>
                                        </w:rPr>
                                        <w:t>Aligarh Muslim University, Aligarh</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B795B06"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p w14:paraId="7BD931B3" w14:textId="65260476" w:rsidR="0028389F" w:rsidRPr="00CD644D" w:rsidRDefault="001B2BFD" w:rsidP="00D52883">
                            <w:pPr>
                              <w:pStyle w:val="NoSpacing"/>
                              <w:jc w:val="center"/>
                              <w:rPr>
                                <w:b/>
                                <w:bCs/>
                                <w:smallCaps/>
                                <w:color w:val="FFFFFF" w:themeColor="background1"/>
                                <w:sz w:val="48"/>
                                <w:szCs w:val="48"/>
                              </w:rPr>
                            </w:pPr>
                            <w:r w:rsidRPr="00CD644D">
                              <w:rPr>
                                <w:b/>
                                <w:bCs/>
                                <w:smallCaps/>
                                <w:color w:val="FFFFFF" w:themeColor="background1"/>
                                <w:sz w:val="48"/>
                                <w:szCs w:val="48"/>
                              </w:rPr>
                              <w:t>AMU Law Society Review 2021</w:t>
                            </w: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sdt>
                            <w:sdtPr>
                              <w:rPr>
                                <w:color w:val="FFFFFF" w:themeColor="background1"/>
                                <w:sz w:val="40"/>
                                <w:szCs w:val="40"/>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753F1A59" w14:textId="521AEB03" w:rsidR="00F55D50" w:rsidRPr="00D55495" w:rsidRDefault="0074283D" w:rsidP="00D55495">
                                <w:pPr>
                                  <w:pStyle w:val="NoSpacing"/>
                                  <w:spacing w:line="360" w:lineRule="auto"/>
                                  <w:rPr>
                                    <w:color w:val="FFFFFF" w:themeColor="background1"/>
                                    <w:sz w:val="40"/>
                                    <w:szCs w:val="40"/>
                                  </w:rPr>
                                </w:pPr>
                                <w:r w:rsidRPr="00D55495">
                                  <w:rPr>
                                    <w:color w:val="FFFFFF" w:themeColor="background1"/>
                                    <w:sz w:val="40"/>
                                    <w:szCs w:val="40"/>
                                  </w:rPr>
                                  <w:t>Law Society</w:t>
                                </w:r>
                              </w:p>
                            </w:sdtContent>
                          </w:sdt>
                          <w:sdt>
                            <w:sdtPr>
                              <w:rPr>
                                <w:color w:val="FFFFFF" w:themeColor="background1"/>
                                <w:sz w:val="40"/>
                                <w:szCs w:val="40"/>
                              </w:rPr>
                              <w:alias w:val="Company"/>
                              <w:id w:val="1760174317"/>
                              <w:dataBinding w:prefixMappings="xmlns:ns0='http://schemas.openxmlformats.org/officeDocument/2006/extended-properties'" w:xpath="/ns0:Properties[1]/ns0:Company[1]" w:storeItemID="{6668398D-A668-4E3E-A5EB-62B293D839F1}"/>
                              <w:text/>
                            </w:sdtPr>
                            <w:sdtEndPr/>
                            <w:sdtContent>
                              <w:p w14:paraId="10E2BCC6" w14:textId="7496ACE7" w:rsidR="00F55D50" w:rsidRPr="00D55495" w:rsidRDefault="00D15849" w:rsidP="00D55495">
                                <w:pPr>
                                  <w:pStyle w:val="NoSpacing"/>
                                  <w:spacing w:line="360" w:lineRule="auto"/>
                                  <w:rPr>
                                    <w:color w:val="FFFFFF" w:themeColor="background1"/>
                                    <w:sz w:val="40"/>
                                    <w:szCs w:val="40"/>
                                  </w:rPr>
                                </w:pPr>
                                <w:r>
                                  <w:rPr>
                                    <w:color w:val="FFFFFF" w:themeColor="background1"/>
                                    <w:sz w:val="40"/>
                                    <w:szCs w:val="40"/>
                                  </w:rPr>
                                  <w:t>Faculty of Law,</w:t>
                                </w:r>
                              </w:p>
                            </w:sdtContent>
                          </w:sdt>
                          <w:sdt>
                            <w:sdtPr>
                              <w:rPr>
                                <w:color w:val="FFFFFF" w:themeColor="background1"/>
                                <w:sz w:val="40"/>
                                <w:szCs w:val="40"/>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6570B5E5" w14:textId="653FB81E" w:rsidR="00F55D50" w:rsidRPr="00D55495" w:rsidRDefault="00296562" w:rsidP="00D55495">
                                <w:pPr>
                                  <w:pStyle w:val="NoSpacing"/>
                                  <w:spacing w:line="360" w:lineRule="auto"/>
                                  <w:rPr>
                                    <w:color w:val="FFFFFF" w:themeColor="background1"/>
                                    <w:sz w:val="40"/>
                                    <w:szCs w:val="40"/>
                                  </w:rPr>
                                </w:pPr>
                                <w:r w:rsidRPr="00D55495">
                                  <w:rPr>
                                    <w:color w:val="FFFFFF" w:themeColor="background1"/>
                                    <w:sz w:val="40"/>
                                    <w:szCs w:val="40"/>
                                  </w:rPr>
                                  <w:t>Aligarh Muslim University, Aligarh</w:t>
                                </w:r>
                              </w:p>
                            </w:sdtContent>
                          </w:sdt>
                        </w:txbxContent>
                      </v:textbox>
                    </v:rect>
                    <w10:wrap anchorx="page" anchory="page"/>
                  </v:group>
                </w:pict>
              </mc:Fallback>
            </mc:AlternateContent>
          </w:r>
          <w:r w:rsidR="00F55D50">
            <w:rPr>
              <w:noProof/>
            </w:rPr>
            <mc:AlternateContent>
              <mc:Choice Requires="wps">
                <w:drawing>
                  <wp:anchor distT="0" distB="0" distL="114300" distR="114300" simplePos="0" relativeHeight="251661312" behindDoc="0" locked="0" layoutInCell="0" allowOverlap="1" wp14:anchorId="4C7BFC87" wp14:editId="4B939904">
                    <wp:simplePos x="0" y="0"/>
                    <wp:positionH relativeFrom="page">
                      <wp:align>left</wp:align>
                    </wp:positionH>
                    <mc:AlternateContent>
                      <mc:Choice Requires="wp14">
                        <wp:positionV relativeFrom="page">
                          <wp14:pctPosVOffset>25000</wp14:pctPosVOffset>
                        </wp:positionV>
                      </mc:Choice>
                      <mc:Fallback>
                        <wp:positionV relativeFrom="page">
                          <wp:posOffset>2672080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p w14:paraId="62F0D239" w14:textId="79E6B832" w:rsidR="00F55D50" w:rsidRPr="00F94192" w:rsidRDefault="00DF4416">
                                <w:pPr>
                                  <w:pStyle w:val="NoSpacing"/>
                                  <w:jc w:val="right"/>
                                  <w:rPr>
                                    <w:smallCaps/>
                                    <w:color w:val="FFFFFF" w:themeColor="background1"/>
                                    <w:sz w:val="72"/>
                                    <w:szCs w:val="72"/>
                                  </w:rPr>
                                </w:pPr>
                                <w:sdt>
                                  <w:sdtPr>
                                    <w:rPr>
                                      <w:smallCaps/>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F94192" w:rsidRPr="00F94192">
                                      <w:rPr>
                                        <w:smallCaps/>
                                        <w:color w:val="FFFFFF" w:themeColor="background1"/>
                                        <w:sz w:val="72"/>
                                        <w:szCs w:val="72"/>
                                      </w:rPr>
                                      <w:t>Call for Papers</w:t>
                                    </w:r>
                                  </w:sdtContent>
                                </w:sdt>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C7BFC87"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IwTgLLgIAAFQ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p w14:paraId="62F0D239" w14:textId="79E6B832" w:rsidR="00F55D50" w:rsidRPr="00F94192" w:rsidRDefault="00DF4416">
                          <w:pPr>
                            <w:pStyle w:val="NoSpacing"/>
                            <w:jc w:val="right"/>
                            <w:rPr>
                              <w:smallCaps/>
                              <w:color w:val="FFFFFF" w:themeColor="background1"/>
                              <w:sz w:val="72"/>
                              <w:szCs w:val="72"/>
                            </w:rPr>
                          </w:pPr>
                          <w:sdt>
                            <w:sdtPr>
                              <w:rPr>
                                <w:smallCaps/>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F94192" w:rsidRPr="00F94192">
                                <w:rPr>
                                  <w:smallCaps/>
                                  <w:color w:val="FFFFFF" w:themeColor="background1"/>
                                  <w:sz w:val="72"/>
                                  <w:szCs w:val="72"/>
                                </w:rPr>
                                <w:t>Call for Papers</w:t>
                              </w:r>
                            </w:sdtContent>
                          </w:sdt>
                        </w:p>
                      </w:txbxContent>
                    </v:textbox>
                    <w10:wrap anchorx="page" anchory="page"/>
                  </v:rect>
                </w:pict>
              </mc:Fallback>
            </mc:AlternateContent>
          </w:r>
        </w:p>
        <w:p w14:paraId="60B8CBE2" w14:textId="3A4DD9C4" w:rsidR="00F55D50" w:rsidRDefault="00F55D50" w:rsidP="006560A9">
          <w:pPr>
            <w:rPr>
              <w:rFonts w:ascii="Century Gothic" w:eastAsia="Georgia" w:hAnsi="Century Gothic" w:cs="Georgia"/>
              <w:b/>
              <w:sz w:val="32"/>
              <w:szCs w:val="32"/>
              <w:u w:val="single"/>
            </w:rPr>
          </w:pPr>
          <w:r>
            <w:rPr>
              <w:noProof/>
            </w:rPr>
            <w:drawing>
              <wp:anchor distT="0" distB="0" distL="114300" distR="114300" simplePos="0" relativeHeight="251660288" behindDoc="0" locked="0" layoutInCell="0" allowOverlap="1" wp14:anchorId="7861FD59" wp14:editId="62542C16">
                <wp:simplePos x="0" y="0"/>
                <wp:positionH relativeFrom="page">
                  <wp:posOffset>3061252</wp:posOffset>
                </wp:positionH>
                <wp:positionV relativeFrom="page">
                  <wp:posOffset>3780158</wp:posOffset>
                </wp:positionV>
                <wp:extent cx="5577840" cy="3139527"/>
                <wp:effectExtent l="19050" t="0" r="22860" b="91821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577840" cy="313952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rFonts w:ascii="Century Gothic" w:eastAsia="Georgia" w:hAnsi="Century Gothic" w:cs="Georgia"/>
              <w:b/>
              <w:sz w:val="32"/>
              <w:szCs w:val="32"/>
              <w:u w:val="single"/>
            </w:rPr>
            <w:br w:type="page"/>
          </w:r>
        </w:p>
      </w:sdtContent>
    </w:sdt>
    <w:p w14:paraId="623100C0" w14:textId="6B098684" w:rsidR="009D457A" w:rsidRDefault="009D457A" w:rsidP="00F55D50">
      <w:pPr>
        <w:jc w:val="center"/>
        <w:rPr>
          <w:rFonts w:ascii="Century Gothic" w:eastAsia="Georgia" w:hAnsi="Century Gothic" w:cs="Georgia"/>
          <w:b/>
          <w:sz w:val="32"/>
          <w:szCs w:val="32"/>
          <w:u w:val="single"/>
        </w:rPr>
      </w:pPr>
    </w:p>
    <w:p w14:paraId="04E63BFF" w14:textId="113A862D" w:rsidR="00213F33" w:rsidRPr="001C02FD" w:rsidRDefault="00D97C2B" w:rsidP="00707663">
      <w:pPr>
        <w:jc w:val="center"/>
        <w:rPr>
          <w:rFonts w:ascii="Century Gothic" w:eastAsia="Georgia" w:hAnsi="Century Gothic" w:cs="Georgia"/>
          <w:b/>
          <w:sz w:val="36"/>
          <w:szCs w:val="36"/>
          <w:u w:val="single"/>
        </w:rPr>
      </w:pPr>
      <w:r w:rsidRPr="001C02FD">
        <w:rPr>
          <w:rFonts w:ascii="Century Gothic" w:eastAsia="Georgia" w:hAnsi="Century Gothic" w:cs="Georgia"/>
          <w:b/>
          <w:color w:val="002060"/>
          <w:sz w:val="32"/>
          <w:szCs w:val="32"/>
          <w:u w:val="single"/>
        </w:rPr>
        <w:t>CALL FOR PAPERS</w:t>
      </w:r>
    </w:p>
    <w:p w14:paraId="04E63C00" w14:textId="77777777" w:rsidR="00213F33" w:rsidRPr="0086300E" w:rsidRDefault="00213F33">
      <w:pPr>
        <w:jc w:val="center"/>
        <w:rPr>
          <w:rFonts w:ascii="Century Gothic" w:eastAsia="Georgia" w:hAnsi="Century Gothic" w:cs="Georgia"/>
          <w:b/>
          <w:color w:val="002060"/>
          <w:sz w:val="26"/>
          <w:szCs w:val="26"/>
        </w:rPr>
      </w:pPr>
    </w:p>
    <w:p w14:paraId="04E63C01" w14:textId="77777777" w:rsidR="00213F33" w:rsidRPr="0086300E" w:rsidRDefault="00D97C2B" w:rsidP="00295E7B">
      <w:pPr>
        <w:jc w:val="center"/>
        <w:rPr>
          <w:rFonts w:ascii="Century Gothic" w:eastAsia="Georgia" w:hAnsi="Century Gothic" w:cs="Georgia"/>
          <w:b/>
          <w:color w:val="002060"/>
          <w:sz w:val="36"/>
          <w:szCs w:val="36"/>
        </w:rPr>
      </w:pPr>
      <w:r w:rsidRPr="0086300E">
        <w:rPr>
          <w:rFonts w:ascii="Century Gothic" w:eastAsia="Georgia" w:hAnsi="Century Gothic" w:cs="Georgia"/>
          <w:b/>
          <w:color w:val="002060"/>
          <w:sz w:val="36"/>
          <w:szCs w:val="36"/>
        </w:rPr>
        <w:t>AMU LAW SOCIETY REVIEW 2021</w:t>
      </w:r>
    </w:p>
    <w:p w14:paraId="04E63C02" w14:textId="5FA0B3E5" w:rsidR="00213F33" w:rsidRPr="008B2915" w:rsidRDefault="00D97C2B" w:rsidP="001C4F92">
      <w:pPr>
        <w:pStyle w:val="Heading2"/>
        <w:spacing w:before="480" w:after="100" w:afterAutospacing="1"/>
        <w:jc w:val="center"/>
        <w:rPr>
          <w:rFonts w:ascii="Century Gothic" w:eastAsia="Georgia" w:hAnsi="Century Gothic" w:cs="Georgia"/>
          <w:b/>
          <w:smallCaps/>
          <w:color w:val="002060"/>
          <w:sz w:val="28"/>
          <w:szCs w:val="28"/>
          <w:u w:val="single"/>
        </w:rPr>
      </w:pPr>
      <w:bookmarkStart w:id="0" w:name="_dxutndjoq9js" w:colFirst="0" w:colLast="0"/>
      <w:bookmarkEnd w:id="0"/>
      <w:r w:rsidRPr="008B2915">
        <w:rPr>
          <w:rFonts w:ascii="Century Gothic" w:eastAsia="Georgia" w:hAnsi="Century Gothic" w:cs="Georgia"/>
          <w:b/>
          <w:smallCaps/>
          <w:color w:val="002060"/>
          <w:sz w:val="28"/>
          <w:szCs w:val="28"/>
          <w:u w:val="single"/>
        </w:rPr>
        <w:t>About the AMU Law Society Review:</w:t>
      </w:r>
    </w:p>
    <w:p w14:paraId="4D953E47" w14:textId="77777777" w:rsidR="00197A3E" w:rsidRDefault="00D97C2B">
      <w:pPr>
        <w:spacing w:after="240"/>
        <w:jc w:val="both"/>
        <w:rPr>
          <w:rFonts w:ascii="Century Gothic" w:eastAsia="Georgia" w:hAnsi="Century Gothic" w:cs="Georgia"/>
          <w:sz w:val="28"/>
          <w:szCs w:val="28"/>
        </w:rPr>
      </w:pPr>
      <w:r w:rsidRPr="00854CCC">
        <w:rPr>
          <w:rFonts w:ascii="Century Gothic" w:eastAsia="Georgia" w:hAnsi="Century Gothic" w:cs="Georgia"/>
          <w:sz w:val="28"/>
          <w:szCs w:val="28"/>
        </w:rPr>
        <w:t>The AMU Law Society Review is the flagship journal of the Faculty of Law, Aligarh Muslim University</w:t>
      </w:r>
      <w:r w:rsidR="00EC07AD">
        <w:rPr>
          <w:rFonts w:ascii="Century Gothic" w:eastAsia="Georgia" w:hAnsi="Century Gothic" w:cs="Georgia"/>
          <w:sz w:val="28"/>
          <w:szCs w:val="28"/>
        </w:rPr>
        <w:t>,</w:t>
      </w:r>
      <w:r w:rsidRPr="00854CCC">
        <w:rPr>
          <w:rFonts w:ascii="Century Gothic" w:eastAsia="Georgia" w:hAnsi="Century Gothic" w:cs="Georgia"/>
          <w:sz w:val="28"/>
          <w:szCs w:val="28"/>
        </w:rPr>
        <w:t xml:space="preserve"> Aligarh (U.P.). It is an annual journal which provides an extensive platform to the academicians, practitioners, researchers and students to assimilate, exchange and extend their ideas to facilitate the debate on contemporary legal issues through their scholarly articles and research papers. The journal assumes an inter-disciplinary orientation and is wide enough to include national as well as international legal and policy-based issues within its sweep. </w:t>
      </w:r>
    </w:p>
    <w:p w14:paraId="04E63C03" w14:textId="2B7BE644" w:rsidR="00213F33" w:rsidRPr="00854CCC" w:rsidRDefault="00D97C2B">
      <w:pPr>
        <w:spacing w:after="240"/>
        <w:jc w:val="both"/>
        <w:rPr>
          <w:rFonts w:ascii="Century Gothic" w:eastAsia="Georgia" w:hAnsi="Century Gothic" w:cs="Georgia"/>
          <w:sz w:val="28"/>
          <w:szCs w:val="28"/>
        </w:rPr>
      </w:pPr>
      <w:r w:rsidRPr="00854CCC">
        <w:rPr>
          <w:rFonts w:ascii="Century Gothic" w:eastAsia="Georgia" w:hAnsi="Century Gothic" w:cs="Georgia"/>
          <w:sz w:val="28"/>
          <w:szCs w:val="28"/>
        </w:rPr>
        <w:t>The Review has received enthusiastic responses over the past years, having continually aimed at raising the bar of academic research with insightful and pertinent contributions to the legal discourse.</w:t>
      </w:r>
      <w:r w:rsidR="004B4472">
        <w:rPr>
          <w:rFonts w:ascii="Century Gothic" w:eastAsia="Georgia" w:hAnsi="Century Gothic" w:cs="Georgia"/>
          <w:sz w:val="28"/>
          <w:szCs w:val="28"/>
        </w:rPr>
        <w:t xml:space="preserve"> </w:t>
      </w:r>
      <w:r w:rsidR="004B4472" w:rsidRPr="004B4472">
        <w:rPr>
          <w:rFonts w:ascii="Century Gothic" w:eastAsia="Georgia" w:hAnsi="Century Gothic" w:cs="Georgia"/>
          <w:sz w:val="28"/>
          <w:szCs w:val="28"/>
        </w:rPr>
        <w:t>AMU Law Society Review 2021 invites chapters in the form of Research Paper</w:t>
      </w:r>
      <w:r w:rsidR="0022152F">
        <w:rPr>
          <w:rFonts w:ascii="Century Gothic" w:eastAsia="Georgia" w:hAnsi="Century Gothic" w:cs="Georgia"/>
          <w:sz w:val="28"/>
          <w:szCs w:val="28"/>
        </w:rPr>
        <w:t>s</w:t>
      </w:r>
      <w:r w:rsidR="004B4472" w:rsidRPr="004B4472">
        <w:rPr>
          <w:rFonts w:ascii="Century Gothic" w:eastAsia="Georgia" w:hAnsi="Century Gothic" w:cs="Georgia"/>
          <w:sz w:val="28"/>
          <w:szCs w:val="28"/>
        </w:rPr>
        <w:t>, Case Comments</w:t>
      </w:r>
      <w:r w:rsidR="009F6880">
        <w:rPr>
          <w:rFonts w:ascii="Century Gothic" w:eastAsia="Georgia" w:hAnsi="Century Gothic" w:cs="Georgia"/>
          <w:sz w:val="28"/>
          <w:szCs w:val="28"/>
        </w:rPr>
        <w:t>/Legislative Comments</w:t>
      </w:r>
      <w:r w:rsidR="004B4472" w:rsidRPr="004B4472">
        <w:rPr>
          <w:rFonts w:ascii="Century Gothic" w:eastAsia="Georgia" w:hAnsi="Century Gothic" w:cs="Georgia"/>
          <w:sz w:val="28"/>
          <w:szCs w:val="28"/>
        </w:rPr>
        <w:t>, Article</w:t>
      </w:r>
      <w:r w:rsidR="0022152F">
        <w:rPr>
          <w:rFonts w:ascii="Century Gothic" w:eastAsia="Georgia" w:hAnsi="Century Gothic" w:cs="Georgia"/>
          <w:sz w:val="28"/>
          <w:szCs w:val="28"/>
        </w:rPr>
        <w:t>s</w:t>
      </w:r>
      <w:r w:rsidR="004B4472" w:rsidRPr="004B4472">
        <w:rPr>
          <w:rFonts w:ascii="Century Gothic" w:eastAsia="Georgia" w:hAnsi="Century Gothic" w:cs="Georgia"/>
          <w:sz w:val="28"/>
          <w:szCs w:val="28"/>
        </w:rPr>
        <w:t xml:space="preserve"> &amp; Essays, and Book/Film Reviews and other such</w:t>
      </w:r>
      <w:r w:rsidR="002A7059">
        <w:rPr>
          <w:rFonts w:ascii="Century Gothic" w:eastAsia="Georgia" w:hAnsi="Century Gothic" w:cs="Georgia"/>
          <w:sz w:val="28"/>
          <w:szCs w:val="28"/>
        </w:rPr>
        <w:t xml:space="preserve"> submission</w:t>
      </w:r>
      <w:r w:rsidR="004B4472" w:rsidRPr="004B4472">
        <w:rPr>
          <w:rFonts w:ascii="Century Gothic" w:eastAsia="Georgia" w:hAnsi="Century Gothic" w:cs="Georgia"/>
          <w:sz w:val="28"/>
          <w:szCs w:val="28"/>
        </w:rPr>
        <w:t xml:space="preserve"> for its </w:t>
      </w:r>
      <w:r w:rsidR="00C53254" w:rsidRPr="004B4472">
        <w:rPr>
          <w:rFonts w:ascii="Century Gothic" w:eastAsia="Georgia" w:hAnsi="Century Gothic" w:cs="Georgia"/>
          <w:sz w:val="28"/>
          <w:szCs w:val="28"/>
        </w:rPr>
        <w:t>flagship</w:t>
      </w:r>
      <w:r w:rsidR="004B449F">
        <w:rPr>
          <w:rFonts w:ascii="Century Gothic" w:eastAsia="Georgia" w:hAnsi="Century Gothic" w:cs="Georgia"/>
          <w:sz w:val="28"/>
          <w:szCs w:val="28"/>
        </w:rPr>
        <w:t xml:space="preserve"> publication.</w:t>
      </w:r>
      <w:r w:rsidR="00C53254" w:rsidRPr="004B4472">
        <w:rPr>
          <w:rFonts w:ascii="Century Gothic" w:eastAsia="Georgia" w:hAnsi="Century Gothic" w:cs="Georgia"/>
          <w:sz w:val="28"/>
          <w:szCs w:val="28"/>
        </w:rPr>
        <w:t xml:space="preserve"> (</w:t>
      </w:r>
      <w:r w:rsidR="004B4472" w:rsidRPr="004B4472">
        <w:rPr>
          <w:rFonts w:ascii="Century Gothic" w:eastAsia="Georgia" w:hAnsi="Century Gothic" w:cs="Georgia"/>
          <w:sz w:val="28"/>
          <w:szCs w:val="28"/>
        </w:rPr>
        <w:t>to be published in form of a book with ISBN number).</w:t>
      </w:r>
    </w:p>
    <w:p w14:paraId="04E63C04" w14:textId="77777777" w:rsidR="00213F33" w:rsidRPr="006656E6" w:rsidRDefault="00D97C2B" w:rsidP="00010119">
      <w:pPr>
        <w:spacing w:before="240" w:after="100" w:afterAutospacing="1"/>
        <w:jc w:val="center"/>
        <w:rPr>
          <w:rFonts w:ascii="Century Gothic" w:eastAsia="Georgia" w:hAnsi="Century Gothic" w:cs="Georgia"/>
          <w:b/>
          <w:smallCaps/>
          <w:color w:val="002060"/>
          <w:sz w:val="36"/>
          <w:szCs w:val="36"/>
          <w:u w:val="single"/>
        </w:rPr>
      </w:pPr>
      <w:r w:rsidRPr="006656E6">
        <w:rPr>
          <w:rFonts w:ascii="Century Gothic" w:eastAsia="Georgia" w:hAnsi="Century Gothic" w:cs="Georgia"/>
          <w:b/>
          <w:smallCaps/>
          <w:color w:val="002060"/>
          <w:sz w:val="36"/>
          <w:szCs w:val="36"/>
          <w:u w:val="single"/>
        </w:rPr>
        <w:t>Categories of Submission:</w:t>
      </w:r>
    </w:p>
    <w:p w14:paraId="04E63C05" w14:textId="5562689D" w:rsidR="00213F33" w:rsidRPr="00854CCC" w:rsidRDefault="00D97C2B" w:rsidP="0047521E">
      <w:pPr>
        <w:numPr>
          <w:ilvl w:val="0"/>
          <w:numId w:val="2"/>
        </w:numPr>
        <w:jc w:val="both"/>
        <w:rPr>
          <w:rFonts w:ascii="Century Gothic" w:eastAsia="Georgia" w:hAnsi="Century Gothic" w:cs="Georgia"/>
          <w:sz w:val="28"/>
          <w:szCs w:val="28"/>
        </w:rPr>
      </w:pPr>
      <w:r w:rsidRPr="008B2915">
        <w:rPr>
          <w:rFonts w:ascii="Century Gothic" w:eastAsia="Georgia" w:hAnsi="Century Gothic" w:cs="Georgia"/>
          <w:b/>
          <w:bCs/>
          <w:sz w:val="28"/>
          <w:szCs w:val="28"/>
        </w:rPr>
        <w:t>Research Papers:</w:t>
      </w:r>
      <w:r w:rsidRPr="00854CCC">
        <w:rPr>
          <w:rFonts w:ascii="Century Gothic" w:eastAsia="Georgia" w:hAnsi="Century Gothic" w:cs="Georgia"/>
          <w:sz w:val="28"/>
          <w:szCs w:val="28"/>
        </w:rPr>
        <w:t xml:space="preserve"> 4,000 to 5,000 words</w:t>
      </w:r>
    </w:p>
    <w:p w14:paraId="04E63C06" w14:textId="3B543B28" w:rsidR="00213F33" w:rsidRPr="00854CCC" w:rsidRDefault="00D97C2B" w:rsidP="0047521E">
      <w:pPr>
        <w:numPr>
          <w:ilvl w:val="0"/>
          <w:numId w:val="2"/>
        </w:numPr>
        <w:jc w:val="both"/>
        <w:rPr>
          <w:rFonts w:ascii="Century Gothic" w:eastAsia="Georgia" w:hAnsi="Century Gothic" w:cs="Georgia"/>
          <w:sz w:val="28"/>
          <w:szCs w:val="28"/>
        </w:rPr>
      </w:pPr>
      <w:r w:rsidRPr="008B2915">
        <w:rPr>
          <w:rFonts w:ascii="Century Gothic" w:eastAsia="Georgia" w:hAnsi="Century Gothic" w:cs="Georgia"/>
          <w:b/>
          <w:bCs/>
          <w:sz w:val="28"/>
          <w:szCs w:val="28"/>
        </w:rPr>
        <w:t>Case Comments and Legislative Comments:</w:t>
      </w:r>
      <w:r w:rsidRPr="00854CCC">
        <w:rPr>
          <w:rFonts w:ascii="Century Gothic" w:eastAsia="Georgia" w:hAnsi="Century Gothic" w:cs="Georgia"/>
          <w:sz w:val="28"/>
          <w:szCs w:val="28"/>
        </w:rPr>
        <w:t xml:space="preserve"> 3,000 to 3,500 words</w:t>
      </w:r>
    </w:p>
    <w:p w14:paraId="04E63C07" w14:textId="77777777" w:rsidR="00213F33" w:rsidRPr="00854CCC" w:rsidRDefault="00D97C2B" w:rsidP="0047521E">
      <w:pPr>
        <w:numPr>
          <w:ilvl w:val="0"/>
          <w:numId w:val="2"/>
        </w:numPr>
        <w:jc w:val="both"/>
        <w:rPr>
          <w:rFonts w:ascii="Century Gothic" w:eastAsia="Georgia" w:hAnsi="Century Gothic" w:cs="Georgia"/>
          <w:sz w:val="28"/>
          <w:szCs w:val="28"/>
        </w:rPr>
      </w:pPr>
      <w:r w:rsidRPr="008B2915">
        <w:rPr>
          <w:rFonts w:ascii="Century Gothic" w:eastAsia="Georgia" w:hAnsi="Century Gothic" w:cs="Georgia"/>
          <w:b/>
          <w:bCs/>
          <w:sz w:val="28"/>
          <w:szCs w:val="28"/>
        </w:rPr>
        <w:t>Articles and Essays:</w:t>
      </w:r>
      <w:r w:rsidRPr="00854CCC">
        <w:rPr>
          <w:rFonts w:ascii="Century Gothic" w:eastAsia="Georgia" w:hAnsi="Century Gothic" w:cs="Georgia"/>
          <w:sz w:val="28"/>
          <w:szCs w:val="28"/>
        </w:rPr>
        <w:t xml:space="preserve"> 1,500 to 2,500 words</w:t>
      </w:r>
    </w:p>
    <w:p w14:paraId="72E48679" w14:textId="082726B3" w:rsidR="009F5685" w:rsidRPr="009F5685" w:rsidRDefault="00D97C2B" w:rsidP="009F5685">
      <w:pPr>
        <w:numPr>
          <w:ilvl w:val="0"/>
          <w:numId w:val="2"/>
        </w:numPr>
        <w:spacing w:after="240"/>
        <w:jc w:val="both"/>
        <w:rPr>
          <w:rFonts w:ascii="Century Gothic" w:eastAsia="Georgia" w:hAnsi="Century Gothic" w:cs="Georgia"/>
          <w:sz w:val="28"/>
          <w:szCs w:val="28"/>
        </w:rPr>
      </w:pPr>
      <w:r w:rsidRPr="008B2915">
        <w:rPr>
          <w:rFonts w:ascii="Century Gothic" w:eastAsia="Georgia" w:hAnsi="Century Gothic" w:cs="Georgia"/>
          <w:b/>
          <w:bCs/>
          <w:sz w:val="28"/>
          <w:szCs w:val="28"/>
        </w:rPr>
        <w:t xml:space="preserve">Book Reviews/ Film Reviews: </w:t>
      </w:r>
      <w:r w:rsidRPr="00854CCC">
        <w:rPr>
          <w:rFonts w:ascii="Century Gothic" w:eastAsia="Georgia" w:hAnsi="Century Gothic" w:cs="Georgia"/>
          <w:sz w:val="28"/>
          <w:szCs w:val="28"/>
        </w:rPr>
        <w:t>1,200 to 2,000 words</w:t>
      </w:r>
    </w:p>
    <w:p w14:paraId="04E63C09" w14:textId="082726B3" w:rsidR="00213F33" w:rsidRPr="00854CCC" w:rsidRDefault="00D97C2B" w:rsidP="0047521E">
      <w:pPr>
        <w:spacing w:after="240"/>
        <w:jc w:val="both"/>
        <w:rPr>
          <w:rFonts w:ascii="Century Gothic" w:eastAsia="Georgia" w:hAnsi="Century Gothic" w:cs="Georgia"/>
          <w:sz w:val="28"/>
          <w:szCs w:val="28"/>
        </w:rPr>
      </w:pPr>
      <w:r w:rsidRPr="00854CCC">
        <w:rPr>
          <w:rFonts w:ascii="Century Gothic" w:eastAsia="Georgia" w:hAnsi="Century Gothic" w:cs="Georgia"/>
          <w:sz w:val="28"/>
          <w:szCs w:val="28"/>
        </w:rPr>
        <w:t>Word limits are exclusive of footnotes.</w:t>
      </w:r>
    </w:p>
    <w:p w14:paraId="04E63C0A" w14:textId="77777777" w:rsidR="00213F33" w:rsidRPr="006656E6" w:rsidRDefault="00D97C2B" w:rsidP="00364F9A">
      <w:pPr>
        <w:pStyle w:val="Heading2"/>
        <w:spacing w:before="480" w:after="100" w:afterAutospacing="1"/>
        <w:jc w:val="center"/>
        <w:rPr>
          <w:rFonts w:ascii="Century Gothic" w:eastAsia="Georgia" w:hAnsi="Century Gothic" w:cs="Georgia"/>
          <w:b/>
          <w:smallCaps/>
          <w:color w:val="002060"/>
          <w:sz w:val="36"/>
          <w:szCs w:val="36"/>
          <w:u w:val="single"/>
        </w:rPr>
      </w:pPr>
      <w:bookmarkStart w:id="1" w:name="_ug7sxrdy9nwe" w:colFirst="0" w:colLast="0"/>
      <w:bookmarkEnd w:id="1"/>
      <w:r w:rsidRPr="006656E6">
        <w:rPr>
          <w:rFonts w:ascii="Century Gothic" w:eastAsia="Georgia" w:hAnsi="Century Gothic" w:cs="Georgia"/>
          <w:b/>
          <w:smallCaps/>
          <w:color w:val="002060"/>
          <w:sz w:val="36"/>
          <w:szCs w:val="36"/>
          <w:u w:val="single"/>
        </w:rPr>
        <w:lastRenderedPageBreak/>
        <w:t>Important Dates:</w:t>
      </w:r>
    </w:p>
    <w:p w14:paraId="064C2C52" w14:textId="4CFC0168" w:rsidR="002C3CCD" w:rsidRPr="00A57E31" w:rsidRDefault="002C3CCD" w:rsidP="002C3CCD">
      <w:pPr>
        <w:numPr>
          <w:ilvl w:val="0"/>
          <w:numId w:val="7"/>
        </w:numPr>
        <w:jc w:val="both"/>
        <w:rPr>
          <w:rFonts w:ascii="Century Gothic" w:eastAsia="Georgia" w:hAnsi="Century Gothic" w:cs="Georgia"/>
          <w:sz w:val="28"/>
          <w:szCs w:val="28"/>
        </w:rPr>
      </w:pPr>
      <w:bookmarkStart w:id="2" w:name="_vinh3cnbcbd6" w:colFirst="0" w:colLast="0"/>
      <w:bookmarkStart w:id="3" w:name="_ah31792fy4ur" w:colFirst="0" w:colLast="0"/>
      <w:bookmarkEnd w:id="2"/>
      <w:bookmarkEnd w:id="3"/>
      <w:r w:rsidRPr="00854CCC">
        <w:rPr>
          <w:rFonts w:ascii="Century Gothic" w:eastAsia="Georgia" w:hAnsi="Century Gothic" w:cs="Georgia"/>
          <w:sz w:val="28"/>
          <w:szCs w:val="28"/>
        </w:rPr>
        <w:t xml:space="preserve">Last Date for Submission </w:t>
      </w:r>
      <w:r w:rsidRPr="009E7696">
        <w:rPr>
          <w:rFonts w:ascii="Century Gothic" w:eastAsia="Georgia" w:hAnsi="Century Gothic" w:cs="Georgia"/>
          <w:sz w:val="28"/>
          <w:szCs w:val="28"/>
        </w:rPr>
        <w:t xml:space="preserve">of </w:t>
      </w:r>
      <w:r w:rsidRPr="009E7696">
        <w:rPr>
          <w:rFonts w:ascii="Century Gothic" w:hAnsi="Century Gothic"/>
          <w:sz w:val="28"/>
          <w:szCs w:val="28"/>
        </w:rPr>
        <w:t>Abstract</w:t>
      </w:r>
      <w:r w:rsidRPr="009E7696">
        <w:rPr>
          <w:rFonts w:ascii="Century Gothic" w:eastAsia="Georgia" w:hAnsi="Century Gothic" w:cs="Georgia"/>
          <w:sz w:val="28"/>
          <w:szCs w:val="28"/>
        </w:rPr>
        <w:t xml:space="preserve">: </w:t>
      </w:r>
      <w:r>
        <w:rPr>
          <w:rFonts w:ascii="Century Gothic" w:eastAsia="Georgia" w:hAnsi="Century Gothic" w:cs="Georgia"/>
          <w:b/>
          <w:bCs/>
          <w:sz w:val="28"/>
          <w:szCs w:val="28"/>
        </w:rPr>
        <w:t>20</w:t>
      </w:r>
      <w:r w:rsidRPr="00803514">
        <w:rPr>
          <w:rFonts w:ascii="Century Gothic" w:eastAsia="Georgia" w:hAnsi="Century Gothic" w:cs="Georgia"/>
          <w:b/>
          <w:bCs/>
          <w:sz w:val="28"/>
          <w:szCs w:val="28"/>
          <w:vertAlign w:val="superscript"/>
        </w:rPr>
        <w:t>th</w:t>
      </w:r>
      <w:r w:rsidRPr="009E7696">
        <w:rPr>
          <w:rFonts w:ascii="Century Gothic" w:eastAsia="Georgia" w:hAnsi="Century Gothic" w:cs="Georgia"/>
          <w:b/>
          <w:bCs/>
          <w:sz w:val="28"/>
          <w:szCs w:val="28"/>
        </w:rPr>
        <w:t xml:space="preserve"> January 2021</w:t>
      </w:r>
    </w:p>
    <w:p w14:paraId="2D481D41" w14:textId="76A29540" w:rsidR="002C3CCD" w:rsidRPr="009E7696" w:rsidRDefault="002C3CCD" w:rsidP="002C3CCD">
      <w:pPr>
        <w:numPr>
          <w:ilvl w:val="0"/>
          <w:numId w:val="7"/>
        </w:numPr>
        <w:jc w:val="both"/>
        <w:rPr>
          <w:rFonts w:ascii="Century Gothic" w:eastAsia="Georgia" w:hAnsi="Century Gothic" w:cs="Georgia"/>
          <w:sz w:val="28"/>
          <w:szCs w:val="28"/>
        </w:rPr>
      </w:pPr>
      <w:r w:rsidRPr="009E7696">
        <w:rPr>
          <w:rFonts w:ascii="Century Gothic" w:eastAsia="Georgia" w:hAnsi="Century Gothic" w:cs="Georgia"/>
          <w:sz w:val="28"/>
          <w:szCs w:val="28"/>
        </w:rPr>
        <w:t xml:space="preserve">Communication of Acceptance of </w:t>
      </w:r>
      <w:r>
        <w:rPr>
          <w:rFonts w:ascii="Century Gothic" w:eastAsia="Georgia" w:hAnsi="Century Gothic" w:cs="Georgia"/>
          <w:sz w:val="28"/>
          <w:szCs w:val="28"/>
        </w:rPr>
        <w:t>A</w:t>
      </w:r>
      <w:r w:rsidRPr="009E7696">
        <w:rPr>
          <w:rFonts w:ascii="Century Gothic" w:eastAsia="Georgia" w:hAnsi="Century Gothic" w:cs="Georgia"/>
          <w:sz w:val="28"/>
          <w:szCs w:val="28"/>
        </w:rPr>
        <w:t xml:space="preserve">bstract: </w:t>
      </w:r>
      <w:r w:rsidRPr="009E7696">
        <w:rPr>
          <w:rFonts w:ascii="Century Gothic" w:eastAsia="Georgia" w:hAnsi="Century Gothic" w:cs="Georgia"/>
          <w:b/>
          <w:bCs/>
          <w:sz w:val="28"/>
          <w:szCs w:val="28"/>
        </w:rPr>
        <w:t>2</w:t>
      </w:r>
      <w:r>
        <w:rPr>
          <w:rFonts w:ascii="Century Gothic" w:eastAsia="Georgia" w:hAnsi="Century Gothic" w:cs="Georgia"/>
          <w:b/>
          <w:bCs/>
          <w:sz w:val="28"/>
          <w:szCs w:val="28"/>
        </w:rPr>
        <w:t>7</w:t>
      </w:r>
      <w:r w:rsidR="00B83659">
        <w:rPr>
          <w:rFonts w:ascii="Century Gothic" w:eastAsia="Georgia" w:hAnsi="Century Gothic" w:cs="Georgia"/>
          <w:b/>
          <w:bCs/>
          <w:sz w:val="28"/>
          <w:szCs w:val="28"/>
          <w:vertAlign w:val="superscript"/>
        </w:rPr>
        <w:t>th</w:t>
      </w:r>
      <w:r w:rsidRPr="009E7696">
        <w:rPr>
          <w:rFonts w:ascii="Century Gothic" w:eastAsia="Georgia" w:hAnsi="Century Gothic" w:cs="Georgia"/>
          <w:b/>
          <w:bCs/>
          <w:sz w:val="28"/>
          <w:szCs w:val="28"/>
        </w:rPr>
        <w:t xml:space="preserve"> January 2021</w:t>
      </w:r>
    </w:p>
    <w:p w14:paraId="59C84AB2" w14:textId="38AED3D4" w:rsidR="009F5685" w:rsidRPr="00CD425A" w:rsidRDefault="002C3CCD" w:rsidP="009F5685">
      <w:pPr>
        <w:numPr>
          <w:ilvl w:val="0"/>
          <w:numId w:val="7"/>
        </w:numPr>
        <w:spacing w:after="240"/>
        <w:jc w:val="both"/>
        <w:rPr>
          <w:rFonts w:ascii="Century Gothic" w:eastAsia="Georgia" w:hAnsi="Century Gothic" w:cs="Georgia"/>
          <w:sz w:val="28"/>
          <w:szCs w:val="28"/>
        </w:rPr>
      </w:pPr>
      <w:r w:rsidRPr="009E7696">
        <w:rPr>
          <w:rFonts w:ascii="Century Gothic" w:eastAsia="Georgia" w:hAnsi="Century Gothic" w:cs="Georgia"/>
          <w:sz w:val="28"/>
          <w:szCs w:val="28"/>
        </w:rPr>
        <w:t xml:space="preserve">Last date for </w:t>
      </w:r>
      <w:r>
        <w:rPr>
          <w:rFonts w:ascii="Century Gothic" w:eastAsia="Georgia" w:hAnsi="Century Gothic" w:cs="Georgia"/>
          <w:sz w:val="28"/>
          <w:szCs w:val="28"/>
        </w:rPr>
        <w:t>F</w:t>
      </w:r>
      <w:r w:rsidRPr="009E7696">
        <w:rPr>
          <w:rFonts w:ascii="Century Gothic" w:eastAsia="Georgia" w:hAnsi="Century Gothic" w:cs="Georgia"/>
          <w:sz w:val="28"/>
          <w:szCs w:val="28"/>
        </w:rPr>
        <w:t xml:space="preserve">inal </w:t>
      </w:r>
      <w:r>
        <w:rPr>
          <w:rFonts w:ascii="Century Gothic" w:eastAsia="Georgia" w:hAnsi="Century Gothic" w:cs="Georgia"/>
          <w:sz w:val="28"/>
          <w:szCs w:val="28"/>
        </w:rPr>
        <w:t>S</w:t>
      </w:r>
      <w:r w:rsidRPr="009E7696">
        <w:rPr>
          <w:rFonts w:ascii="Century Gothic" w:eastAsia="Georgia" w:hAnsi="Century Gothic" w:cs="Georgia"/>
          <w:sz w:val="28"/>
          <w:szCs w:val="28"/>
        </w:rPr>
        <w:t xml:space="preserve">ubmission of </w:t>
      </w:r>
      <w:r w:rsidRPr="009E7696">
        <w:rPr>
          <w:rFonts w:ascii="Century Gothic" w:hAnsi="Century Gothic"/>
          <w:sz w:val="28"/>
          <w:szCs w:val="28"/>
        </w:rPr>
        <w:t>Full Paper</w:t>
      </w:r>
      <w:r w:rsidRPr="009E7696">
        <w:rPr>
          <w:rFonts w:ascii="Century Gothic" w:eastAsia="Georgia" w:hAnsi="Century Gothic" w:cs="Georgia"/>
          <w:sz w:val="28"/>
          <w:szCs w:val="28"/>
        </w:rPr>
        <w:t xml:space="preserve">: </w:t>
      </w:r>
      <w:r>
        <w:rPr>
          <w:rFonts w:ascii="Century Gothic" w:eastAsia="Georgia" w:hAnsi="Century Gothic" w:cs="Georgia"/>
          <w:b/>
          <w:bCs/>
          <w:sz w:val="28"/>
          <w:szCs w:val="28"/>
        </w:rPr>
        <w:t>6</w:t>
      </w:r>
      <w:r w:rsidRPr="00C67697">
        <w:rPr>
          <w:rFonts w:ascii="Century Gothic" w:eastAsia="Georgia" w:hAnsi="Century Gothic" w:cs="Georgia"/>
          <w:b/>
          <w:bCs/>
          <w:sz w:val="28"/>
          <w:szCs w:val="28"/>
          <w:vertAlign w:val="superscript"/>
        </w:rPr>
        <w:t>th</w:t>
      </w:r>
      <w:r>
        <w:rPr>
          <w:rFonts w:ascii="Century Gothic" w:eastAsia="Georgia" w:hAnsi="Century Gothic" w:cs="Georgia"/>
          <w:b/>
          <w:bCs/>
          <w:sz w:val="28"/>
          <w:szCs w:val="28"/>
        </w:rPr>
        <w:t xml:space="preserve"> </w:t>
      </w:r>
      <w:r w:rsidRPr="008B2915">
        <w:rPr>
          <w:rFonts w:ascii="Century Gothic" w:eastAsia="Georgia" w:hAnsi="Century Gothic" w:cs="Georgia"/>
          <w:b/>
          <w:bCs/>
          <w:sz w:val="28"/>
          <w:szCs w:val="28"/>
        </w:rPr>
        <w:t>March 2021</w:t>
      </w:r>
    </w:p>
    <w:p w14:paraId="26013081" w14:textId="77777777" w:rsidR="00CD425A" w:rsidRPr="009F5685" w:rsidRDefault="00CD425A" w:rsidP="00CD425A">
      <w:pPr>
        <w:spacing w:after="240"/>
        <w:ind w:left="720"/>
        <w:jc w:val="both"/>
        <w:rPr>
          <w:rFonts w:ascii="Century Gothic" w:eastAsia="Georgia" w:hAnsi="Century Gothic" w:cs="Georgia"/>
          <w:sz w:val="28"/>
          <w:szCs w:val="28"/>
        </w:rPr>
      </w:pPr>
    </w:p>
    <w:p w14:paraId="04E63C10" w14:textId="35341E73" w:rsidR="00213F33" w:rsidRPr="003E5A09" w:rsidRDefault="00BB1B34" w:rsidP="00CE790D">
      <w:pPr>
        <w:pStyle w:val="Heading2"/>
        <w:jc w:val="center"/>
        <w:rPr>
          <w:rFonts w:ascii="Century Gothic" w:eastAsia="Georgia" w:hAnsi="Century Gothic" w:cs="Georgia"/>
          <w:b/>
          <w:sz w:val="28"/>
          <w:szCs w:val="28"/>
          <w:u w:val="single"/>
        </w:rPr>
      </w:pPr>
      <w:r>
        <w:rPr>
          <w:rFonts w:ascii="Century Gothic" w:eastAsia="Georgia" w:hAnsi="Century Gothic" w:cs="Georgia"/>
          <w:b/>
          <w:smallCaps/>
          <w:color w:val="002060"/>
          <w:sz w:val="36"/>
          <w:szCs w:val="36"/>
          <w:u w:val="single"/>
        </w:rPr>
        <w:t xml:space="preserve">Suggested </w:t>
      </w:r>
      <w:r w:rsidR="00D97C2B" w:rsidRPr="003E5A09">
        <w:rPr>
          <w:rFonts w:ascii="Century Gothic" w:eastAsia="Georgia" w:hAnsi="Century Gothic" w:cs="Georgia"/>
          <w:b/>
          <w:smallCaps/>
          <w:color w:val="002060"/>
          <w:sz w:val="36"/>
          <w:szCs w:val="36"/>
          <w:u w:val="single"/>
        </w:rPr>
        <w:t>Themes:</w:t>
      </w:r>
    </w:p>
    <w:p w14:paraId="04E63C11" w14:textId="77777777" w:rsidR="00213F33" w:rsidRPr="00854CCC" w:rsidRDefault="00213F33">
      <w:pPr>
        <w:rPr>
          <w:rFonts w:ascii="Century Gothic" w:eastAsia="Georgia" w:hAnsi="Century Gothic" w:cs="Georgia"/>
          <w:sz w:val="28"/>
          <w:szCs w:val="28"/>
        </w:rPr>
      </w:pPr>
    </w:p>
    <w:p w14:paraId="1A66DC14" w14:textId="77777777" w:rsidR="00856625" w:rsidRPr="00854CCC" w:rsidRDefault="00856625">
      <w:pPr>
        <w:rPr>
          <w:rFonts w:ascii="Century Gothic" w:eastAsia="Georgia" w:hAnsi="Century Gothic" w:cs="Georgia"/>
          <w:sz w:val="28"/>
          <w:szCs w:val="28"/>
          <w:u w:val="single"/>
        </w:rPr>
        <w:sectPr w:rsidR="00856625" w:rsidRPr="00854CCC" w:rsidSect="00F55D50">
          <w:headerReference w:type="default" r:id="rId11"/>
          <w:pgSz w:w="13608" w:h="16834"/>
          <w:pgMar w:top="1440" w:right="1588" w:bottom="1440" w:left="1486" w:header="720" w:footer="720" w:gutter="0"/>
          <w:pgBorders w:offsetFrom="page">
            <w:top w:val="thinThickThinLargeGap" w:sz="36" w:space="24" w:color="1F497D" w:themeColor="text2"/>
            <w:left w:val="thinThickThinLargeGap" w:sz="36" w:space="24" w:color="1F497D" w:themeColor="text2"/>
            <w:bottom w:val="thinThickThinLargeGap" w:sz="36" w:space="24" w:color="1F497D" w:themeColor="text2"/>
            <w:right w:val="thinThickThinLargeGap" w:sz="36" w:space="24" w:color="1F497D" w:themeColor="text2"/>
          </w:pgBorders>
          <w:pgNumType w:start="0"/>
          <w:cols w:space="720"/>
          <w:titlePg/>
          <w:docGrid w:linePitch="299"/>
        </w:sectPr>
      </w:pPr>
    </w:p>
    <w:p w14:paraId="776C29F3" w14:textId="3A4702B7" w:rsidR="00FC44E6" w:rsidRDefault="00491A65" w:rsidP="00491A65">
      <w:pPr>
        <w:pStyle w:val="ListParagraph"/>
        <w:numPr>
          <w:ilvl w:val="0"/>
          <w:numId w:val="10"/>
        </w:numPr>
        <w:jc w:val="both"/>
        <w:rPr>
          <w:rFonts w:ascii="Century Gothic" w:hAnsi="Century Gothic"/>
          <w:sz w:val="28"/>
          <w:szCs w:val="28"/>
        </w:rPr>
      </w:pPr>
      <w:r w:rsidRPr="00E81BDD">
        <w:rPr>
          <w:rFonts w:ascii="Century Gothic" w:hAnsi="Century Gothic"/>
          <w:sz w:val="28"/>
          <w:szCs w:val="28"/>
        </w:rPr>
        <w:t>Family Laws</w:t>
      </w:r>
      <w:r w:rsidR="00C76D35">
        <w:rPr>
          <w:rFonts w:ascii="Century Gothic" w:hAnsi="Century Gothic"/>
          <w:sz w:val="28"/>
          <w:szCs w:val="28"/>
        </w:rPr>
        <w:t xml:space="preserve"> and the Constitution</w:t>
      </w:r>
    </w:p>
    <w:p w14:paraId="7CDCACD2" w14:textId="1BD5682F" w:rsidR="00491A65" w:rsidRPr="00E81BDD" w:rsidRDefault="00FC44E6" w:rsidP="00491A65">
      <w:pPr>
        <w:pStyle w:val="ListParagraph"/>
        <w:numPr>
          <w:ilvl w:val="0"/>
          <w:numId w:val="10"/>
        </w:numPr>
        <w:jc w:val="both"/>
        <w:rPr>
          <w:rFonts w:ascii="Century Gothic" w:hAnsi="Century Gothic"/>
          <w:sz w:val="28"/>
          <w:szCs w:val="28"/>
        </w:rPr>
      </w:pPr>
      <w:r>
        <w:rPr>
          <w:rFonts w:ascii="Century Gothic" w:hAnsi="Century Gothic"/>
          <w:sz w:val="28"/>
          <w:szCs w:val="28"/>
        </w:rPr>
        <w:t>T</w:t>
      </w:r>
      <w:r w:rsidR="00491A65" w:rsidRPr="00E81BDD">
        <w:rPr>
          <w:rFonts w:ascii="Century Gothic" w:hAnsi="Century Gothic"/>
          <w:sz w:val="28"/>
          <w:szCs w:val="28"/>
        </w:rPr>
        <w:t>he Uniform Civil Code</w:t>
      </w:r>
      <w:r w:rsidR="00E04928">
        <w:rPr>
          <w:rFonts w:ascii="Century Gothic" w:hAnsi="Century Gothic"/>
          <w:sz w:val="28"/>
          <w:szCs w:val="28"/>
        </w:rPr>
        <w:t>: Problems and Prospects</w:t>
      </w:r>
    </w:p>
    <w:p w14:paraId="2128079A" w14:textId="77777777" w:rsidR="00E81BDD" w:rsidRPr="00E81BDD" w:rsidRDefault="00E81BDD" w:rsidP="00E81BDD">
      <w:pPr>
        <w:pStyle w:val="ListParagraph"/>
        <w:numPr>
          <w:ilvl w:val="0"/>
          <w:numId w:val="10"/>
        </w:numPr>
        <w:jc w:val="both"/>
        <w:rPr>
          <w:rFonts w:ascii="Century Gothic" w:hAnsi="Century Gothic"/>
          <w:sz w:val="28"/>
          <w:szCs w:val="28"/>
        </w:rPr>
      </w:pPr>
      <w:r w:rsidRPr="00E81BDD">
        <w:rPr>
          <w:rFonts w:ascii="Century Gothic" w:hAnsi="Century Gothic"/>
          <w:sz w:val="28"/>
          <w:szCs w:val="28"/>
        </w:rPr>
        <w:t>Right to Internet: Shutdowns, Free Speech and Suppression</w:t>
      </w:r>
    </w:p>
    <w:p w14:paraId="17B865E8" w14:textId="77777777" w:rsidR="00E81BDD" w:rsidRPr="00E81BDD" w:rsidRDefault="00E81BDD" w:rsidP="00E81BDD">
      <w:pPr>
        <w:pStyle w:val="ListParagraph"/>
        <w:numPr>
          <w:ilvl w:val="0"/>
          <w:numId w:val="10"/>
        </w:numPr>
        <w:jc w:val="both"/>
        <w:rPr>
          <w:rFonts w:ascii="Century Gothic" w:hAnsi="Century Gothic"/>
          <w:sz w:val="28"/>
          <w:szCs w:val="28"/>
        </w:rPr>
      </w:pPr>
      <w:r w:rsidRPr="00E81BDD">
        <w:rPr>
          <w:rFonts w:ascii="Century Gothic" w:hAnsi="Century Gothic"/>
          <w:sz w:val="28"/>
          <w:szCs w:val="28"/>
        </w:rPr>
        <w:t>Extra-Judicial Encounters and the Rule of Law</w:t>
      </w:r>
    </w:p>
    <w:p w14:paraId="05D3C8D0" w14:textId="77777777" w:rsidR="00E81BDD" w:rsidRPr="00E81BDD" w:rsidRDefault="00E81BDD" w:rsidP="00B83659">
      <w:pPr>
        <w:pStyle w:val="ListParagraph"/>
        <w:numPr>
          <w:ilvl w:val="0"/>
          <w:numId w:val="10"/>
        </w:numPr>
        <w:jc w:val="both"/>
        <w:rPr>
          <w:rFonts w:ascii="Century Gothic" w:hAnsi="Century Gothic"/>
          <w:sz w:val="28"/>
          <w:szCs w:val="28"/>
        </w:rPr>
      </w:pPr>
      <w:r w:rsidRPr="00E81BDD">
        <w:rPr>
          <w:rFonts w:ascii="Century Gothic" w:hAnsi="Century Gothic"/>
          <w:sz w:val="28"/>
          <w:szCs w:val="28"/>
        </w:rPr>
        <w:t>Multinational Corporations v. Regulators: Technology, Data and Privacy</w:t>
      </w:r>
    </w:p>
    <w:p w14:paraId="28CB86AA" w14:textId="77777777" w:rsidR="00E81BDD" w:rsidRPr="00E81BDD" w:rsidRDefault="00E81BDD" w:rsidP="00E81BDD">
      <w:pPr>
        <w:pStyle w:val="ListParagraph"/>
        <w:numPr>
          <w:ilvl w:val="0"/>
          <w:numId w:val="10"/>
        </w:numPr>
        <w:jc w:val="both"/>
        <w:rPr>
          <w:rFonts w:ascii="Century Gothic" w:hAnsi="Century Gothic"/>
          <w:sz w:val="28"/>
          <w:szCs w:val="28"/>
        </w:rPr>
      </w:pPr>
      <w:r w:rsidRPr="00E81BDD">
        <w:rPr>
          <w:rFonts w:ascii="Century Gothic" w:hAnsi="Century Gothic"/>
          <w:sz w:val="28"/>
          <w:szCs w:val="28"/>
        </w:rPr>
        <w:t>Humanitarian and Refugee Laws</w:t>
      </w:r>
    </w:p>
    <w:p w14:paraId="22F9FCF4" w14:textId="77777777" w:rsidR="00E81BDD" w:rsidRPr="00E81BDD" w:rsidRDefault="00E81BDD" w:rsidP="00E81BDD">
      <w:pPr>
        <w:pStyle w:val="ListParagraph"/>
        <w:numPr>
          <w:ilvl w:val="0"/>
          <w:numId w:val="10"/>
        </w:numPr>
        <w:jc w:val="both"/>
        <w:rPr>
          <w:rFonts w:ascii="Century Gothic" w:hAnsi="Century Gothic"/>
          <w:sz w:val="28"/>
          <w:szCs w:val="28"/>
        </w:rPr>
      </w:pPr>
      <w:r w:rsidRPr="00E81BDD">
        <w:rPr>
          <w:rFonts w:ascii="Century Gothic" w:hAnsi="Century Gothic"/>
          <w:sz w:val="28"/>
          <w:szCs w:val="28"/>
        </w:rPr>
        <w:t>Prisoners’ Rights in International Jurisprudence</w:t>
      </w:r>
    </w:p>
    <w:p w14:paraId="6B69E445" w14:textId="77777777" w:rsidR="00E81BDD" w:rsidRPr="00E81BDD" w:rsidRDefault="00E81BDD" w:rsidP="00E81BDD">
      <w:pPr>
        <w:pStyle w:val="ListParagraph"/>
        <w:numPr>
          <w:ilvl w:val="0"/>
          <w:numId w:val="10"/>
        </w:numPr>
        <w:jc w:val="both"/>
        <w:rPr>
          <w:rFonts w:ascii="Century Gothic" w:hAnsi="Century Gothic"/>
          <w:sz w:val="28"/>
          <w:szCs w:val="28"/>
        </w:rPr>
      </w:pPr>
      <w:r w:rsidRPr="00E81BDD">
        <w:rPr>
          <w:rFonts w:ascii="Century Gothic" w:hAnsi="Century Gothic"/>
          <w:sz w:val="28"/>
          <w:szCs w:val="28"/>
        </w:rPr>
        <w:t xml:space="preserve">Labour Laws and the Migrant Worker Crisis </w:t>
      </w:r>
    </w:p>
    <w:p w14:paraId="1BF737C1" w14:textId="77777777" w:rsidR="004071C5" w:rsidRDefault="00E81BDD" w:rsidP="00E81BDD">
      <w:pPr>
        <w:pStyle w:val="ListParagraph"/>
        <w:numPr>
          <w:ilvl w:val="0"/>
          <w:numId w:val="10"/>
        </w:numPr>
        <w:jc w:val="both"/>
        <w:rPr>
          <w:rFonts w:ascii="Century Gothic" w:hAnsi="Century Gothic"/>
          <w:sz w:val="28"/>
          <w:szCs w:val="28"/>
        </w:rPr>
      </w:pPr>
      <w:r w:rsidRPr="00E81BDD">
        <w:rPr>
          <w:rFonts w:ascii="Century Gothic" w:hAnsi="Century Gothic"/>
          <w:sz w:val="28"/>
          <w:szCs w:val="28"/>
        </w:rPr>
        <w:t xml:space="preserve">Legislative Analysis: Epidemic Act and </w:t>
      </w:r>
      <w:r w:rsidR="00BB1B34">
        <w:rPr>
          <w:rFonts w:ascii="Century Gothic" w:hAnsi="Century Gothic"/>
          <w:sz w:val="28"/>
          <w:szCs w:val="28"/>
        </w:rPr>
        <w:t>O</w:t>
      </w:r>
      <w:r w:rsidRPr="00E81BDD">
        <w:rPr>
          <w:rFonts w:ascii="Century Gothic" w:hAnsi="Century Gothic"/>
          <w:sz w:val="28"/>
          <w:szCs w:val="28"/>
        </w:rPr>
        <w:t>ther Healthcare Laws</w:t>
      </w:r>
    </w:p>
    <w:p w14:paraId="58671DC8" w14:textId="434EBDF7" w:rsidR="00E81BDD" w:rsidRPr="00E81BDD" w:rsidRDefault="004071C5" w:rsidP="00E81BDD">
      <w:pPr>
        <w:pStyle w:val="ListParagraph"/>
        <w:numPr>
          <w:ilvl w:val="0"/>
          <w:numId w:val="10"/>
        </w:numPr>
        <w:jc w:val="both"/>
        <w:rPr>
          <w:rFonts w:ascii="Century Gothic" w:hAnsi="Century Gothic"/>
          <w:sz w:val="28"/>
          <w:szCs w:val="28"/>
        </w:rPr>
      </w:pPr>
      <w:r>
        <w:rPr>
          <w:rFonts w:ascii="Century Gothic" w:hAnsi="Century Gothic"/>
          <w:sz w:val="28"/>
          <w:szCs w:val="28"/>
        </w:rPr>
        <w:t xml:space="preserve">Refugee Crisis with special reference to Syria, Iraq and </w:t>
      </w:r>
      <w:r w:rsidR="0070169F">
        <w:rPr>
          <w:rFonts w:ascii="Century Gothic" w:hAnsi="Century Gothic"/>
          <w:sz w:val="28"/>
          <w:szCs w:val="28"/>
        </w:rPr>
        <w:t>Myanmar</w:t>
      </w:r>
      <w:r w:rsidR="00E81BDD" w:rsidRPr="00E81BDD">
        <w:rPr>
          <w:rFonts w:ascii="Century Gothic" w:hAnsi="Century Gothic"/>
          <w:sz w:val="28"/>
          <w:szCs w:val="28"/>
        </w:rPr>
        <w:t xml:space="preserve"> </w:t>
      </w:r>
    </w:p>
    <w:p w14:paraId="67A57783" w14:textId="6BE377D5" w:rsidR="00FC44E6" w:rsidRDefault="00FC44E6" w:rsidP="0047521E">
      <w:pPr>
        <w:spacing w:before="480" w:after="100" w:afterAutospacing="1"/>
        <w:jc w:val="both"/>
        <w:rPr>
          <w:rFonts w:ascii="Century Gothic" w:hAnsi="Century Gothic"/>
          <w:b/>
          <w:bCs/>
          <w:sz w:val="28"/>
          <w:szCs w:val="28"/>
          <w:u w:val="single"/>
        </w:rPr>
        <w:sectPr w:rsidR="00FC44E6" w:rsidSect="00FC44E6">
          <w:type w:val="continuous"/>
          <w:pgSz w:w="13608" w:h="16834"/>
          <w:pgMar w:top="1440" w:right="1588" w:bottom="1440" w:left="1486" w:header="720" w:footer="720" w:gutter="0"/>
          <w:pgBorders w:offsetFrom="page">
            <w:top w:val="thinThickThinLargeGap" w:sz="36" w:space="24" w:color="1F497D" w:themeColor="text2"/>
            <w:left w:val="thinThickThinLargeGap" w:sz="36" w:space="24" w:color="1F497D" w:themeColor="text2"/>
            <w:bottom w:val="thinThickThinLargeGap" w:sz="36" w:space="24" w:color="1F497D" w:themeColor="text2"/>
            <w:right w:val="thinThickThinLargeGap" w:sz="36" w:space="24" w:color="1F497D" w:themeColor="text2"/>
          </w:pgBorders>
          <w:pgNumType w:start="1"/>
          <w:cols w:num="2" w:space="720"/>
        </w:sectPr>
      </w:pPr>
    </w:p>
    <w:p w14:paraId="04E63C22" w14:textId="40E7C71F" w:rsidR="00642204" w:rsidRDefault="00F87D08" w:rsidP="0047521E">
      <w:pPr>
        <w:spacing w:before="480" w:after="100" w:afterAutospacing="1"/>
        <w:jc w:val="both"/>
        <w:rPr>
          <w:rFonts w:ascii="Century Gothic" w:hAnsi="Century Gothic"/>
          <w:sz w:val="28"/>
          <w:szCs w:val="28"/>
        </w:rPr>
      </w:pPr>
      <w:r w:rsidRPr="00F87D08">
        <w:rPr>
          <w:rFonts w:ascii="Century Gothic" w:hAnsi="Century Gothic"/>
          <w:b/>
          <w:bCs/>
          <w:sz w:val="28"/>
          <w:szCs w:val="28"/>
          <w:u w:val="single"/>
        </w:rPr>
        <w:t>Note:</w:t>
      </w:r>
      <w:r>
        <w:rPr>
          <w:rFonts w:ascii="Century Gothic" w:hAnsi="Century Gothic"/>
          <w:sz w:val="28"/>
          <w:szCs w:val="28"/>
        </w:rPr>
        <w:t xml:space="preserve"> The themes suggested in the Brochure are indicative, </w:t>
      </w:r>
      <w:r w:rsidR="008D104F">
        <w:rPr>
          <w:rFonts w:ascii="Century Gothic" w:hAnsi="Century Gothic"/>
          <w:sz w:val="28"/>
          <w:szCs w:val="28"/>
        </w:rPr>
        <w:t xml:space="preserve">the </w:t>
      </w:r>
      <w:r>
        <w:rPr>
          <w:rFonts w:ascii="Century Gothic" w:hAnsi="Century Gothic"/>
          <w:sz w:val="28"/>
          <w:szCs w:val="28"/>
        </w:rPr>
        <w:t>author(s) are free to select their own.</w:t>
      </w:r>
    </w:p>
    <w:p w14:paraId="16CEBAE5" w14:textId="77777777" w:rsidR="00642204" w:rsidRDefault="00642204">
      <w:pPr>
        <w:rPr>
          <w:rFonts w:ascii="Century Gothic" w:hAnsi="Century Gothic"/>
          <w:sz w:val="28"/>
          <w:szCs w:val="28"/>
        </w:rPr>
      </w:pPr>
      <w:r>
        <w:rPr>
          <w:rFonts w:ascii="Century Gothic" w:hAnsi="Century Gothic"/>
          <w:sz w:val="28"/>
          <w:szCs w:val="28"/>
        </w:rPr>
        <w:br w:type="page"/>
      </w:r>
    </w:p>
    <w:p w14:paraId="343DC628" w14:textId="0405E4F3" w:rsidR="00642204" w:rsidRDefault="00642204" w:rsidP="0047521E">
      <w:pPr>
        <w:spacing w:before="480" w:after="100" w:afterAutospacing="1"/>
        <w:jc w:val="both"/>
        <w:rPr>
          <w:rFonts w:ascii="Century Gothic" w:hAnsi="Century Gothic"/>
          <w:sz w:val="28"/>
          <w:szCs w:val="28"/>
        </w:rPr>
      </w:pPr>
    </w:p>
    <w:p w14:paraId="04E63C23" w14:textId="08478582" w:rsidR="00213F33" w:rsidRPr="00642204" w:rsidRDefault="00D97C2B" w:rsidP="00821D24">
      <w:pPr>
        <w:spacing w:before="480" w:after="100" w:afterAutospacing="1"/>
        <w:jc w:val="center"/>
        <w:rPr>
          <w:rFonts w:ascii="Century Gothic" w:hAnsi="Century Gothic"/>
          <w:sz w:val="28"/>
          <w:szCs w:val="28"/>
        </w:rPr>
      </w:pPr>
      <w:bookmarkStart w:id="4" w:name="_yd8fa12gy1a7" w:colFirst="0" w:colLast="0"/>
      <w:bookmarkEnd w:id="4"/>
      <w:r w:rsidRPr="008B2915">
        <w:rPr>
          <w:rFonts w:ascii="Century Gothic" w:eastAsia="Georgia" w:hAnsi="Century Gothic" w:cs="Georgia"/>
          <w:b/>
          <w:bCs/>
          <w:smallCaps/>
          <w:color w:val="00206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Submission Guidelines:</w:t>
      </w:r>
    </w:p>
    <w:p w14:paraId="491C7411" w14:textId="77777777" w:rsidR="003D3321" w:rsidRDefault="003D3321">
      <w:pPr>
        <w:spacing w:before="240" w:after="240"/>
        <w:rPr>
          <w:rFonts w:ascii="Century Gothic" w:eastAsia="Georgia" w:hAnsi="Century Gothic" w:cs="Georgia"/>
          <w:sz w:val="28"/>
          <w:szCs w:val="28"/>
        </w:rPr>
        <w:sectPr w:rsidR="003D3321" w:rsidSect="003D3321">
          <w:type w:val="continuous"/>
          <w:pgSz w:w="13608" w:h="16834"/>
          <w:pgMar w:top="1440" w:right="1588" w:bottom="1440" w:left="1486" w:header="720" w:footer="720" w:gutter="0"/>
          <w:pgBorders w:offsetFrom="page">
            <w:top w:val="thinThickThinLargeGap" w:sz="36" w:space="24" w:color="1F497D" w:themeColor="text2"/>
            <w:left w:val="thinThickThinLargeGap" w:sz="36" w:space="24" w:color="1F497D" w:themeColor="text2"/>
            <w:bottom w:val="thinThickThinLargeGap" w:sz="36" w:space="24" w:color="1F497D" w:themeColor="text2"/>
            <w:right w:val="thinThickThinLargeGap" w:sz="36" w:space="24" w:color="1F497D" w:themeColor="text2"/>
          </w:pgBorders>
          <w:pgNumType w:start="1"/>
          <w:cols w:space="720"/>
        </w:sectPr>
      </w:pPr>
    </w:p>
    <w:p w14:paraId="79FCC124" w14:textId="2FA8CADF" w:rsidR="00E73ECE" w:rsidRDefault="00E73ECE" w:rsidP="00902DDF">
      <w:pPr>
        <w:spacing w:after="240" w:line="240" w:lineRule="auto"/>
        <w:rPr>
          <w:rFonts w:ascii="Century Gothic" w:eastAsia="Georgia" w:hAnsi="Century Gothic" w:cs="Georgia"/>
          <w:sz w:val="28"/>
          <w:szCs w:val="28"/>
        </w:rPr>
      </w:pPr>
      <w:r w:rsidRPr="00CF61F3">
        <w:rPr>
          <w:rFonts w:ascii="Century Gothic" w:eastAsia="Georgia" w:hAnsi="Century Gothic" w:cs="Georgia"/>
          <w:sz w:val="28"/>
          <w:szCs w:val="28"/>
        </w:rPr>
        <w:t>Submissions must be in electronic form sent via email</w:t>
      </w:r>
      <w:r w:rsidR="00610E93">
        <w:rPr>
          <w:rFonts w:ascii="Century Gothic" w:eastAsia="Georgia" w:hAnsi="Century Gothic" w:cs="Georgia"/>
          <w:sz w:val="28"/>
          <w:szCs w:val="28"/>
        </w:rPr>
        <w:t xml:space="preserve"> to</w:t>
      </w:r>
      <w:r w:rsidR="001F6BF7" w:rsidRPr="001F6BF7">
        <w:rPr>
          <w:rFonts w:ascii="Century Gothic" w:eastAsia="Georgia" w:hAnsi="Century Gothic" w:cs="Georgia"/>
          <w:sz w:val="28"/>
          <w:szCs w:val="28"/>
        </w:rPr>
        <w:t xml:space="preserve"> </w:t>
      </w:r>
      <w:hyperlink r:id="rId12" w:history="1">
        <w:r w:rsidR="001F6BF7" w:rsidRPr="00D847A8">
          <w:rPr>
            <w:rStyle w:val="Hyperlink"/>
            <w:rFonts w:ascii="Century Gothic" w:eastAsia="Georgia" w:hAnsi="Century Gothic" w:cs="Georgia"/>
            <w:sz w:val="28"/>
            <w:szCs w:val="28"/>
          </w:rPr>
          <w:t>amulsreview2021@gmail.com</w:t>
        </w:r>
      </w:hyperlink>
      <w:r w:rsidR="001F6BF7">
        <w:rPr>
          <w:rFonts w:ascii="Century Gothic" w:eastAsia="Georgia" w:hAnsi="Century Gothic" w:cs="Georgia"/>
          <w:sz w:val="28"/>
          <w:szCs w:val="28"/>
        </w:rPr>
        <w:t>.</w:t>
      </w:r>
    </w:p>
    <w:p w14:paraId="74C3110B" w14:textId="76DE9186" w:rsidR="00C968B2" w:rsidRDefault="00C968B2" w:rsidP="00902DDF">
      <w:pPr>
        <w:spacing w:line="240" w:lineRule="auto"/>
        <w:jc w:val="both"/>
        <w:rPr>
          <w:rFonts w:ascii="Century Gothic" w:eastAsia="Georgia" w:hAnsi="Century Gothic" w:cs="Georgia"/>
          <w:b/>
          <w:bCs/>
          <w:sz w:val="28"/>
          <w:szCs w:val="28"/>
        </w:rPr>
      </w:pPr>
      <w:r w:rsidRPr="00C968B2">
        <w:rPr>
          <w:rFonts w:ascii="Century Gothic" w:eastAsia="Georgia" w:hAnsi="Century Gothic" w:cs="Georgia"/>
          <w:sz w:val="28"/>
          <w:szCs w:val="28"/>
        </w:rPr>
        <w:t xml:space="preserve">Submissions of Abstract must be </w:t>
      </w:r>
      <w:r w:rsidR="00E64F9D">
        <w:rPr>
          <w:rFonts w:ascii="Century Gothic" w:eastAsia="Georgia" w:hAnsi="Century Gothic" w:cs="Georgia"/>
          <w:sz w:val="28"/>
          <w:szCs w:val="28"/>
        </w:rPr>
        <w:t>submitted</w:t>
      </w:r>
      <w:r w:rsidR="008A10D0">
        <w:rPr>
          <w:rFonts w:ascii="Century Gothic" w:eastAsia="Georgia" w:hAnsi="Century Gothic" w:cs="Georgia"/>
          <w:sz w:val="28"/>
          <w:szCs w:val="28"/>
        </w:rPr>
        <w:t xml:space="preserve"> </w:t>
      </w:r>
      <w:r w:rsidR="001B4CF9" w:rsidRPr="008D15BA">
        <w:rPr>
          <w:rFonts w:ascii="Century Gothic" w:eastAsia="Georgia" w:hAnsi="Century Gothic" w:cs="Georgia"/>
          <w:sz w:val="28"/>
          <w:szCs w:val="28"/>
        </w:rPr>
        <w:t>to</w:t>
      </w:r>
      <w:r w:rsidR="001B4CF9">
        <w:rPr>
          <w:rFonts w:ascii="Century Gothic" w:eastAsia="Georgia" w:hAnsi="Century Gothic" w:cs="Georgia"/>
          <w:sz w:val="28"/>
          <w:szCs w:val="28"/>
        </w:rPr>
        <w:t xml:space="preserve"> the above</w:t>
      </w:r>
      <w:r w:rsidR="007130DC">
        <w:rPr>
          <w:rFonts w:ascii="Century Gothic" w:eastAsia="Georgia" w:hAnsi="Century Gothic" w:cs="Georgia"/>
          <w:sz w:val="28"/>
          <w:szCs w:val="28"/>
        </w:rPr>
        <w:t>-</w:t>
      </w:r>
      <w:r w:rsidR="001B4CF9">
        <w:rPr>
          <w:rFonts w:ascii="Century Gothic" w:eastAsia="Georgia" w:hAnsi="Century Gothic" w:cs="Georgia"/>
          <w:sz w:val="28"/>
          <w:szCs w:val="28"/>
        </w:rPr>
        <w:t>mentioned email</w:t>
      </w:r>
      <w:r w:rsidR="006F0650">
        <w:rPr>
          <w:rFonts w:ascii="Century Gothic" w:eastAsia="Georgia" w:hAnsi="Century Gothic" w:cs="Georgia"/>
          <w:sz w:val="28"/>
          <w:szCs w:val="28"/>
        </w:rPr>
        <w:t xml:space="preserve"> ID</w:t>
      </w:r>
      <w:r w:rsidR="008D15BA">
        <w:rPr>
          <w:rFonts w:ascii="Century Gothic" w:eastAsia="Georgia" w:hAnsi="Century Gothic" w:cs="Georgia"/>
          <w:sz w:val="28"/>
          <w:szCs w:val="28"/>
        </w:rPr>
        <w:t>, with the subject line “</w:t>
      </w:r>
      <w:r w:rsidR="008D15BA" w:rsidRPr="00F17CEF">
        <w:rPr>
          <w:rFonts w:ascii="Century Gothic" w:eastAsia="Georgia" w:hAnsi="Century Gothic" w:cs="Georgia"/>
          <w:i/>
          <w:iCs/>
          <w:sz w:val="28"/>
          <w:szCs w:val="28"/>
        </w:rPr>
        <w:t>Abstract Submission for AMU Law Society Review 2021</w:t>
      </w:r>
      <w:r w:rsidR="008D15BA">
        <w:rPr>
          <w:rFonts w:ascii="Century Gothic" w:eastAsia="Georgia" w:hAnsi="Century Gothic" w:cs="Georgia"/>
          <w:sz w:val="28"/>
          <w:szCs w:val="28"/>
        </w:rPr>
        <w:t>.”</w:t>
      </w:r>
      <w:r w:rsidRPr="00C968B2">
        <w:rPr>
          <w:rFonts w:ascii="Century Gothic" w:eastAsia="Georgia" w:hAnsi="Century Gothic" w:cs="Georgia"/>
          <w:sz w:val="28"/>
          <w:szCs w:val="28"/>
        </w:rPr>
        <w:t xml:space="preserve"> and before </w:t>
      </w:r>
      <w:r w:rsidR="0065515B">
        <w:rPr>
          <w:rFonts w:ascii="Century Gothic" w:eastAsia="Georgia" w:hAnsi="Century Gothic" w:cs="Georgia"/>
          <w:sz w:val="28"/>
          <w:szCs w:val="28"/>
        </w:rPr>
        <w:t>11</w:t>
      </w:r>
      <w:r w:rsidRPr="00C968B2">
        <w:rPr>
          <w:rFonts w:ascii="Century Gothic" w:eastAsia="Georgia" w:hAnsi="Century Gothic" w:cs="Georgia"/>
          <w:sz w:val="28"/>
          <w:szCs w:val="28"/>
        </w:rPr>
        <w:t xml:space="preserve">:50 </w:t>
      </w:r>
      <w:r w:rsidR="0065515B">
        <w:rPr>
          <w:rFonts w:ascii="Century Gothic" w:eastAsia="Georgia" w:hAnsi="Century Gothic" w:cs="Georgia"/>
          <w:sz w:val="28"/>
          <w:szCs w:val="28"/>
        </w:rPr>
        <w:t>PM</w:t>
      </w:r>
      <w:r w:rsidRPr="00C968B2">
        <w:rPr>
          <w:rFonts w:ascii="Century Gothic" w:eastAsia="Georgia" w:hAnsi="Century Gothic" w:cs="Georgia"/>
          <w:sz w:val="28"/>
          <w:szCs w:val="28"/>
        </w:rPr>
        <w:t>, 20</w:t>
      </w:r>
      <w:r w:rsidR="009F5685" w:rsidRPr="008C02F4">
        <w:rPr>
          <w:rFonts w:ascii="Century Gothic" w:eastAsia="Georgia" w:hAnsi="Century Gothic" w:cs="Georgia"/>
          <w:sz w:val="28"/>
          <w:szCs w:val="28"/>
          <w:vertAlign w:val="superscript"/>
        </w:rPr>
        <w:t>th</w:t>
      </w:r>
      <w:r w:rsidR="009F5685" w:rsidRPr="00C968B2">
        <w:rPr>
          <w:rFonts w:ascii="Century Gothic" w:eastAsia="Georgia" w:hAnsi="Century Gothic" w:cs="Georgia"/>
          <w:sz w:val="28"/>
          <w:szCs w:val="28"/>
        </w:rPr>
        <w:t xml:space="preserve"> January</w:t>
      </w:r>
      <w:r w:rsidRPr="00C968B2">
        <w:rPr>
          <w:rFonts w:ascii="Century Gothic" w:eastAsia="Georgia" w:hAnsi="Century Gothic" w:cs="Georgia"/>
          <w:sz w:val="28"/>
          <w:szCs w:val="28"/>
        </w:rPr>
        <w:t xml:space="preserve"> 2021.</w:t>
      </w:r>
      <w:r w:rsidR="00D7653E">
        <w:rPr>
          <w:rFonts w:ascii="Century Gothic" w:eastAsia="Georgia" w:hAnsi="Century Gothic" w:cs="Georgia"/>
          <w:sz w:val="28"/>
          <w:szCs w:val="28"/>
        </w:rPr>
        <w:t xml:space="preserve"> </w:t>
      </w:r>
      <w:r w:rsidR="00B85ADB" w:rsidRPr="00C73F58">
        <w:rPr>
          <w:rFonts w:ascii="Century Gothic" w:eastAsia="Georgia" w:hAnsi="Century Gothic" w:cs="Georgia"/>
          <w:b/>
          <w:bCs/>
          <w:sz w:val="28"/>
          <w:szCs w:val="28"/>
        </w:rPr>
        <w:t xml:space="preserve">The </w:t>
      </w:r>
      <w:r w:rsidR="00F32606">
        <w:rPr>
          <w:rFonts w:ascii="Century Gothic" w:eastAsia="Georgia" w:hAnsi="Century Gothic" w:cs="Georgia"/>
          <w:b/>
          <w:bCs/>
          <w:sz w:val="28"/>
          <w:szCs w:val="28"/>
        </w:rPr>
        <w:t>w</w:t>
      </w:r>
      <w:r w:rsidR="00D7653E" w:rsidRPr="00C73F58">
        <w:rPr>
          <w:rFonts w:ascii="Century Gothic" w:eastAsia="Georgia" w:hAnsi="Century Gothic" w:cs="Georgia"/>
          <w:b/>
          <w:bCs/>
          <w:sz w:val="28"/>
          <w:szCs w:val="28"/>
        </w:rPr>
        <w:t xml:space="preserve">ord </w:t>
      </w:r>
      <w:r w:rsidR="00F32606">
        <w:rPr>
          <w:rFonts w:ascii="Century Gothic" w:eastAsia="Georgia" w:hAnsi="Century Gothic" w:cs="Georgia"/>
          <w:b/>
          <w:bCs/>
          <w:sz w:val="28"/>
          <w:szCs w:val="28"/>
        </w:rPr>
        <w:t>l</w:t>
      </w:r>
      <w:r w:rsidR="00D7653E" w:rsidRPr="00C73F58">
        <w:rPr>
          <w:rFonts w:ascii="Century Gothic" w:eastAsia="Georgia" w:hAnsi="Century Gothic" w:cs="Georgia"/>
          <w:b/>
          <w:bCs/>
          <w:sz w:val="28"/>
          <w:szCs w:val="28"/>
        </w:rPr>
        <w:t xml:space="preserve">imit </w:t>
      </w:r>
      <w:r w:rsidR="00F11768">
        <w:rPr>
          <w:rFonts w:ascii="Century Gothic" w:eastAsia="Georgia" w:hAnsi="Century Gothic" w:cs="Georgia"/>
          <w:b/>
          <w:bCs/>
          <w:sz w:val="28"/>
          <w:szCs w:val="28"/>
        </w:rPr>
        <w:t>for the</w:t>
      </w:r>
      <w:r w:rsidR="00D7653E" w:rsidRPr="00C73F58">
        <w:rPr>
          <w:rFonts w:ascii="Century Gothic" w:eastAsia="Georgia" w:hAnsi="Century Gothic" w:cs="Georgia"/>
          <w:b/>
          <w:bCs/>
          <w:sz w:val="28"/>
          <w:szCs w:val="28"/>
        </w:rPr>
        <w:t xml:space="preserve"> Abstract</w:t>
      </w:r>
      <w:r w:rsidR="00B85ADB" w:rsidRPr="00C73F58">
        <w:rPr>
          <w:rFonts w:ascii="Century Gothic" w:eastAsia="Georgia" w:hAnsi="Century Gothic" w:cs="Georgia"/>
          <w:b/>
          <w:bCs/>
          <w:sz w:val="28"/>
          <w:szCs w:val="28"/>
        </w:rPr>
        <w:t xml:space="preserve"> is </w:t>
      </w:r>
      <w:r w:rsidR="00D7653E" w:rsidRPr="00C73F58">
        <w:rPr>
          <w:rFonts w:ascii="Century Gothic" w:eastAsia="Georgia" w:hAnsi="Century Gothic" w:cs="Georgia"/>
          <w:b/>
          <w:bCs/>
          <w:sz w:val="28"/>
          <w:szCs w:val="28"/>
        </w:rPr>
        <w:t xml:space="preserve">300 </w:t>
      </w:r>
      <w:r w:rsidR="00F32606">
        <w:rPr>
          <w:rFonts w:ascii="Century Gothic" w:eastAsia="Georgia" w:hAnsi="Century Gothic" w:cs="Georgia"/>
          <w:b/>
          <w:bCs/>
          <w:sz w:val="28"/>
          <w:szCs w:val="28"/>
        </w:rPr>
        <w:t>w</w:t>
      </w:r>
      <w:r w:rsidR="00D7653E" w:rsidRPr="00C73F58">
        <w:rPr>
          <w:rFonts w:ascii="Century Gothic" w:eastAsia="Georgia" w:hAnsi="Century Gothic" w:cs="Georgia"/>
          <w:b/>
          <w:bCs/>
          <w:sz w:val="28"/>
          <w:szCs w:val="28"/>
        </w:rPr>
        <w:t>ords</w:t>
      </w:r>
      <w:r w:rsidR="00C73F58">
        <w:rPr>
          <w:rFonts w:ascii="Century Gothic" w:eastAsia="Georgia" w:hAnsi="Century Gothic" w:cs="Georgia"/>
          <w:b/>
          <w:bCs/>
          <w:sz w:val="28"/>
          <w:szCs w:val="28"/>
        </w:rPr>
        <w:t>.</w:t>
      </w:r>
    </w:p>
    <w:p w14:paraId="5381C16E" w14:textId="77777777" w:rsidR="00902DDF" w:rsidRPr="00902DDF" w:rsidRDefault="00902DDF" w:rsidP="00902DDF">
      <w:pPr>
        <w:spacing w:line="240" w:lineRule="auto"/>
        <w:jc w:val="both"/>
        <w:rPr>
          <w:rFonts w:ascii="Century Gothic" w:eastAsia="Georgia" w:hAnsi="Century Gothic" w:cs="Georgia"/>
          <w:b/>
          <w:bCs/>
          <w:sz w:val="28"/>
          <w:szCs w:val="28"/>
        </w:rPr>
      </w:pPr>
    </w:p>
    <w:p w14:paraId="7810B9AD" w14:textId="5F198FDB" w:rsidR="008D15BA" w:rsidRPr="008D15BA" w:rsidRDefault="008D15BA" w:rsidP="00902DDF">
      <w:pPr>
        <w:spacing w:after="240" w:line="240" w:lineRule="auto"/>
        <w:jc w:val="both"/>
        <w:rPr>
          <w:rFonts w:ascii="Century Gothic" w:eastAsia="Georgia" w:hAnsi="Century Gothic" w:cs="Georgia"/>
          <w:sz w:val="28"/>
          <w:szCs w:val="28"/>
        </w:rPr>
      </w:pPr>
      <w:r w:rsidRPr="008D15BA">
        <w:rPr>
          <w:rFonts w:ascii="Century Gothic" w:eastAsia="Georgia" w:hAnsi="Century Gothic" w:cs="Georgia"/>
          <w:sz w:val="28"/>
          <w:szCs w:val="28"/>
        </w:rPr>
        <w:t xml:space="preserve">Submissions of </w:t>
      </w:r>
      <w:r>
        <w:rPr>
          <w:rFonts w:ascii="Century Gothic" w:eastAsia="Georgia" w:hAnsi="Century Gothic" w:cs="Georgia"/>
          <w:sz w:val="28"/>
          <w:szCs w:val="28"/>
        </w:rPr>
        <w:t>Manuscript</w:t>
      </w:r>
      <w:r w:rsidRPr="008D15BA">
        <w:rPr>
          <w:rFonts w:ascii="Century Gothic" w:eastAsia="Georgia" w:hAnsi="Century Gothic" w:cs="Georgia"/>
          <w:sz w:val="28"/>
          <w:szCs w:val="28"/>
        </w:rPr>
        <w:t xml:space="preserve"> must be </w:t>
      </w:r>
      <w:r w:rsidR="00E64F9D">
        <w:rPr>
          <w:rFonts w:ascii="Century Gothic" w:eastAsia="Georgia" w:hAnsi="Century Gothic" w:cs="Georgia"/>
          <w:sz w:val="28"/>
          <w:szCs w:val="28"/>
        </w:rPr>
        <w:t>s</w:t>
      </w:r>
      <w:r w:rsidR="00485674">
        <w:rPr>
          <w:rFonts w:ascii="Century Gothic" w:eastAsia="Georgia" w:hAnsi="Century Gothic" w:cs="Georgia"/>
          <w:sz w:val="28"/>
          <w:szCs w:val="28"/>
        </w:rPr>
        <w:t>u</w:t>
      </w:r>
      <w:r w:rsidR="00E64F9D">
        <w:rPr>
          <w:rFonts w:ascii="Century Gothic" w:eastAsia="Georgia" w:hAnsi="Century Gothic" w:cs="Georgia"/>
          <w:sz w:val="28"/>
          <w:szCs w:val="28"/>
        </w:rPr>
        <w:t>bmitted</w:t>
      </w:r>
      <w:r w:rsidRPr="008D15BA">
        <w:rPr>
          <w:rFonts w:ascii="Century Gothic" w:eastAsia="Georgia" w:hAnsi="Century Gothic" w:cs="Georgia"/>
          <w:sz w:val="28"/>
          <w:szCs w:val="28"/>
        </w:rPr>
        <w:t xml:space="preserve"> to</w:t>
      </w:r>
      <w:r w:rsidR="004D25BE">
        <w:rPr>
          <w:rFonts w:ascii="Century Gothic" w:eastAsia="Georgia" w:hAnsi="Century Gothic" w:cs="Georgia"/>
          <w:sz w:val="28"/>
          <w:szCs w:val="28"/>
        </w:rPr>
        <w:t xml:space="preserve"> the above</w:t>
      </w:r>
      <w:r w:rsidR="007130DC">
        <w:rPr>
          <w:rFonts w:ascii="Century Gothic" w:eastAsia="Georgia" w:hAnsi="Century Gothic" w:cs="Georgia"/>
          <w:sz w:val="28"/>
          <w:szCs w:val="28"/>
        </w:rPr>
        <w:t>-</w:t>
      </w:r>
      <w:r w:rsidR="004D25BE">
        <w:rPr>
          <w:rFonts w:ascii="Century Gothic" w:eastAsia="Georgia" w:hAnsi="Century Gothic" w:cs="Georgia"/>
          <w:sz w:val="28"/>
          <w:szCs w:val="28"/>
        </w:rPr>
        <w:t>mentioned email</w:t>
      </w:r>
      <w:r w:rsidR="006F0650">
        <w:rPr>
          <w:rFonts w:ascii="Century Gothic" w:eastAsia="Georgia" w:hAnsi="Century Gothic" w:cs="Georgia"/>
          <w:sz w:val="28"/>
          <w:szCs w:val="28"/>
        </w:rPr>
        <w:t xml:space="preserve"> ID</w:t>
      </w:r>
      <w:r w:rsidRPr="008D15BA">
        <w:rPr>
          <w:rFonts w:ascii="Century Gothic" w:eastAsia="Georgia" w:hAnsi="Century Gothic" w:cs="Georgia"/>
          <w:sz w:val="28"/>
          <w:szCs w:val="28"/>
        </w:rPr>
        <w:t>, with the subject line “</w:t>
      </w:r>
      <w:r w:rsidRPr="00A8577A">
        <w:rPr>
          <w:rFonts w:ascii="Century Gothic" w:eastAsia="Georgia" w:hAnsi="Century Gothic" w:cs="Georgia"/>
          <w:i/>
          <w:iCs/>
          <w:sz w:val="28"/>
          <w:szCs w:val="28"/>
        </w:rPr>
        <w:t>Manuscript Submission for AMU Law Society Review 2021</w:t>
      </w:r>
      <w:r w:rsidRPr="008D15BA">
        <w:rPr>
          <w:rFonts w:ascii="Century Gothic" w:eastAsia="Georgia" w:hAnsi="Century Gothic" w:cs="Georgia"/>
          <w:sz w:val="28"/>
          <w:szCs w:val="28"/>
        </w:rPr>
        <w:t xml:space="preserve">.” and before 11:50 PM, </w:t>
      </w:r>
      <w:r>
        <w:rPr>
          <w:rFonts w:ascii="Century Gothic" w:eastAsia="Georgia" w:hAnsi="Century Gothic" w:cs="Georgia"/>
          <w:sz w:val="28"/>
          <w:szCs w:val="28"/>
        </w:rPr>
        <w:t>06</w:t>
      </w:r>
      <w:r w:rsidR="007130DC" w:rsidRPr="008C02F4">
        <w:rPr>
          <w:rFonts w:ascii="Century Gothic" w:eastAsia="Georgia" w:hAnsi="Century Gothic" w:cs="Georgia"/>
          <w:sz w:val="28"/>
          <w:szCs w:val="28"/>
          <w:vertAlign w:val="superscript"/>
        </w:rPr>
        <w:t>th</w:t>
      </w:r>
      <w:r w:rsidR="007130DC" w:rsidRPr="008D15BA">
        <w:rPr>
          <w:rFonts w:ascii="Century Gothic" w:eastAsia="Georgia" w:hAnsi="Century Gothic" w:cs="Georgia"/>
          <w:sz w:val="28"/>
          <w:szCs w:val="28"/>
        </w:rPr>
        <w:t xml:space="preserve"> March</w:t>
      </w:r>
      <w:r w:rsidRPr="008D15BA">
        <w:rPr>
          <w:rFonts w:ascii="Century Gothic" w:eastAsia="Georgia" w:hAnsi="Century Gothic" w:cs="Georgia"/>
          <w:sz w:val="28"/>
          <w:szCs w:val="28"/>
        </w:rPr>
        <w:t xml:space="preserve"> 2021.</w:t>
      </w:r>
    </w:p>
    <w:p w14:paraId="04E63C24" w14:textId="435904DD" w:rsidR="00213F33" w:rsidRPr="00854CCC" w:rsidRDefault="00D97C2B" w:rsidP="00902DDF">
      <w:pPr>
        <w:spacing w:before="240" w:after="240"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The submission shall not contain the name of the author or institutional affiliation or any other identification mark (except in cover letter). Submission shall be sent in .doc or .docx format only. A separate cover letter in (.doc) or (.docx) format containing particulars of the author(s) and the submission is to be sent along with the submission.</w:t>
      </w:r>
    </w:p>
    <w:p w14:paraId="6408114F" w14:textId="77777777" w:rsidR="002B6897" w:rsidRDefault="002B6897" w:rsidP="00902DDF">
      <w:pPr>
        <w:spacing w:before="240" w:after="240" w:line="240" w:lineRule="auto"/>
        <w:jc w:val="both"/>
        <w:rPr>
          <w:rFonts w:ascii="Century Gothic" w:eastAsia="Georgia" w:hAnsi="Century Gothic" w:cs="Georgia"/>
          <w:sz w:val="28"/>
          <w:szCs w:val="28"/>
        </w:rPr>
      </w:pPr>
    </w:p>
    <w:p w14:paraId="04E63C25" w14:textId="287322BA" w:rsidR="00213F33" w:rsidRPr="00854CCC" w:rsidRDefault="00D97C2B" w:rsidP="00902DDF">
      <w:pPr>
        <w:spacing w:before="240" w:after="240"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A cover letter should include:</w:t>
      </w:r>
    </w:p>
    <w:p w14:paraId="04E63C26" w14:textId="77777777" w:rsidR="00213F33" w:rsidRPr="00854CCC" w:rsidRDefault="00D97C2B" w:rsidP="00902DDF">
      <w:pPr>
        <w:numPr>
          <w:ilvl w:val="0"/>
          <w:numId w:val="1"/>
        </w:numPr>
        <w:spacing w:before="240"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Title of Submission</w:t>
      </w:r>
    </w:p>
    <w:p w14:paraId="04E63C27" w14:textId="77777777" w:rsidR="00213F33" w:rsidRPr="00854CCC" w:rsidRDefault="00D97C2B" w:rsidP="00902DDF">
      <w:pPr>
        <w:numPr>
          <w:ilvl w:val="0"/>
          <w:numId w:val="1"/>
        </w:numPr>
        <w:spacing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Sub-theme Chosen (if any)</w:t>
      </w:r>
    </w:p>
    <w:p w14:paraId="04E63C28" w14:textId="77777777" w:rsidR="00213F33" w:rsidRPr="00854CCC" w:rsidRDefault="00D97C2B" w:rsidP="00902DDF">
      <w:pPr>
        <w:numPr>
          <w:ilvl w:val="0"/>
          <w:numId w:val="1"/>
        </w:numPr>
        <w:spacing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 xml:space="preserve">Abstract </w:t>
      </w:r>
    </w:p>
    <w:p w14:paraId="04E63C29" w14:textId="0E1B40F9" w:rsidR="00213F33" w:rsidRPr="00854CCC" w:rsidRDefault="00D97C2B" w:rsidP="00902DDF">
      <w:pPr>
        <w:numPr>
          <w:ilvl w:val="0"/>
          <w:numId w:val="1"/>
        </w:numPr>
        <w:spacing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Name of the Author and Co-Author</w:t>
      </w:r>
      <w:r w:rsidR="00FB6189">
        <w:rPr>
          <w:rFonts w:ascii="Century Gothic" w:eastAsia="Georgia" w:hAnsi="Century Gothic" w:cs="Georgia"/>
          <w:sz w:val="28"/>
          <w:szCs w:val="28"/>
        </w:rPr>
        <w:t>(</w:t>
      </w:r>
      <w:r w:rsidR="002B6897">
        <w:rPr>
          <w:rFonts w:ascii="Century Gothic" w:eastAsia="Georgia" w:hAnsi="Century Gothic" w:cs="Georgia"/>
          <w:sz w:val="28"/>
          <w:szCs w:val="28"/>
        </w:rPr>
        <w:t>s</w:t>
      </w:r>
      <w:r w:rsidR="00FB6189">
        <w:rPr>
          <w:rFonts w:ascii="Century Gothic" w:eastAsia="Georgia" w:hAnsi="Century Gothic" w:cs="Georgia"/>
          <w:sz w:val="28"/>
          <w:szCs w:val="28"/>
        </w:rPr>
        <w:t>)</w:t>
      </w:r>
    </w:p>
    <w:p w14:paraId="04E63C2A" w14:textId="77777777" w:rsidR="00213F33" w:rsidRPr="00854CCC" w:rsidRDefault="00D97C2B" w:rsidP="00902DDF">
      <w:pPr>
        <w:numPr>
          <w:ilvl w:val="0"/>
          <w:numId w:val="1"/>
        </w:numPr>
        <w:spacing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Designation</w:t>
      </w:r>
    </w:p>
    <w:p w14:paraId="04E63C2B" w14:textId="77777777" w:rsidR="00213F33" w:rsidRPr="00854CCC" w:rsidRDefault="00D97C2B" w:rsidP="00902DDF">
      <w:pPr>
        <w:numPr>
          <w:ilvl w:val="0"/>
          <w:numId w:val="1"/>
        </w:numPr>
        <w:spacing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Institutional Affiliation</w:t>
      </w:r>
    </w:p>
    <w:p w14:paraId="04E63C2C" w14:textId="20430733" w:rsidR="00213F33" w:rsidRDefault="00D97C2B" w:rsidP="00902DDF">
      <w:pPr>
        <w:numPr>
          <w:ilvl w:val="0"/>
          <w:numId w:val="1"/>
        </w:numPr>
        <w:spacing w:after="240"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Contact Information and Address for Correspondence.</w:t>
      </w:r>
    </w:p>
    <w:p w14:paraId="04E63C2D" w14:textId="77777777" w:rsidR="00213F33" w:rsidRPr="00157059" w:rsidRDefault="00D97C2B" w:rsidP="00902DDF">
      <w:pPr>
        <w:spacing w:line="240" w:lineRule="auto"/>
        <w:jc w:val="both"/>
        <w:rPr>
          <w:rFonts w:ascii="Century Gothic" w:eastAsia="Georgia" w:hAnsi="Century Gothic" w:cs="Georgia"/>
          <w:b/>
          <w:bCs/>
          <w:sz w:val="28"/>
          <w:szCs w:val="28"/>
          <w:u w:val="single"/>
        </w:rPr>
      </w:pPr>
      <w:r w:rsidRPr="00157059">
        <w:rPr>
          <w:rFonts w:ascii="Century Gothic" w:eastAsia="Georgia" w:hAnsi="Century Gothic" w:cs="Georgia"/>
          <w:b/>
          <w:bCs/>
          <w:sz w:val="28"/>
          <w:szCs w:val="28"/>
          <w:u w:val="single"/>
        </w:rPr>
        <w:t>Formatting Requirements:</w:t>
      </w:r>
    </w:p>
    <w:p w14:paraId="04E63C2E" w14:textId="68DF3641" w:rsidR="00213F33" w:rsidRPr="00854CCC" w:rsidRDefault="00D97C2B" w:rsidP="00902DDF">
      <w:pPr>
        <w:numPr>
          <w:ilvl w:val="0"/>
          <w:numId w:val="3"/>
        </w:numPr>
        <w:spacing w:before="240"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 xml:space="preserve">Font of must be Times New Roman and sized 12 for </w:t>
      </w:r>
      <w:r w:rsidR="008D104F">
        <w:rPr>
          <w:rFonts w:ascii="Century Gothic" w:eastAsia="Georgia" w:hAnsi="Century Gothic" w:cs="Georgia"/>
          <w:sz w:val="28"/>
          <w:szCs w:val="28"/>
        </w:rPr>
        <w:t xml:space="preserve">the </w:t>
      </w:r>
      <w:r w:rsidRPr="00854CCC">
        <w:rPr>
          <w:rFonts w:ascii="Century Gothic" w:eastAsia="Georgia" w:hAnsi="Century Gothic" w:cs="Georgia"/>
          <w:sz w:val="28"/>
          <w:szCs w:val="28"/>
        </w:rPr>
        <w:t>main text, and 10 for footnotes.</w:t>
      </w:r>
    </w:p>
    <w:p w14:paraId="04E63C2F" w14:textId="77777777" w:rsidR="00213F33" w:rsidRPr="00854CCC" w:rsidRDefault="00D97C2B" w:rsidP="00902DDF">
      <w:pPr>
        <w:numPr>
          <w:ilvl w:val="0"/>
          <w:numId w:val="3"/>
        </w:numPr>
        <w:spacing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 xml:space="preserve"> Line Spacing must be 1.5 for main text and 1.0 for footnotes.</w:t>
      </w:r>
    </w:p>
    <w:p w14:paraId="04E63C30" w14:textId="77777777" w:rsidR="00213F33" w:rsidRPr="00854CCC" w:rsidRDefault="00D97C2B" w:rsidP="00902DDF">
      <w:pPr>
        <w:numPr>
          <w:ilvl w:val="0"/>
          <w:numId w:val="3"/>
        </w:numPr>
        <w:spacing w:after="240" w:line="240" w:lineRule="auto"/>
        <w:jc w:val="both"/>
        <w:rPr>
          <w:rFonts w:ascii="Century Gothic" w:eastAsia="Georgia" w:hAnsi="Century Gothic" w:cs="Georgia"/>
          <w:sz w:val="28"/>
          <w:szCs w:val="28"/>
        </w:rPr>
      </w:pPr>
      <w:r w:rsidRPr="00854CCC">
        <w:rPr>
          <w:rFonts w:ascii="Century Gothic" w:eastAsia="Georgia" w:hAnsi="Century Gothic" w:cs="Georgia"/>
          <w:sz w:val="28"/>
          <w:szCs w:val="28"/>
        </w:rPr>
        <w:t>Alignment must be justified.</w:t>
      </w:r>
    </w:p>
    <w:p w14:paraId="04E63C31" w14:textId="77777777" w:rsidR="00213F33" w:rsidRPr="00854CCC" w:rsidRDefault="00D97C2B" w:rsidP="00902DDF">
      <w:pPr>
        <w:spacing w:before="240" w:after="240" w:line="240" w:lineRule="auto"/>
        <w:jc w:val="both"/>
        <w:rPr>
          <w:rFonts w:ascii="Century Gothic" w:eastAsia="Georgia" w:hAnsi="Century Gothic" w:cs="Georgia"/>
          <w:sz w:val="28"/>
          <w:szCs w:val="28"/>
        </w:rPr>
      </w:pPr>
      <w:r w:rsidRPr="00157059">
        <w:rPr>
          <w:rFonts w:ascii="Century Gothic" w:eastAsia="Georgia" w:hAnsi="Century Gothic" w:cs="Georgia"/>
          <w:b/>
          <w:bCs/>
          <w:sz w:val="28"/>
          <w:szCs w:val="28"/>
          <w:u w:val="single"/>
        </w:rPr>
        <w:t>Citation Style:</w:t>
      </w:r>
      <w:r w:rsidRPr="00000978">
        <w:t xml:space="preserve"> </w:t>
      </w:r>
      <w:r w:rsidRPr="00854CCC">
        <w:rPr>
          <w:rFonts w:ascii="Century Gothic" w:eastAsia="Georgia" w:hAnsi="Century Gothic" w:cs="Georgia"/>
          <w:sz w:val="28"/>
          <w:szCs w:val="28"/>
        </w:rPr>
        <w:t>We accept footnote citations exclusively. Citations must conform to standards laid in the Harvard Bluebook: A Uniform System of Citation (20th Edition).</w:t>
      </w:r>
    </w:p>
    <w:p w14:paraId="04E63C32" w14:textId="77777777" w:rsidR="00213F33" w:rsidRPr="00854CCC" w:rsidRDefault="00D97C2B" w:rsidP="00902DDF">
      <w:pPr>
        <w:spacing w:before="240" w:after="240" w:line="240" w:lineRule="auto"/>
        <w:jc w:val="both"/>
        <w:rPr>
          <w:rFonts w:ascii="Century Gothic" w:eastAsia="Georgia" w:hAnsi="Century Gothic" w:cs="Georgia"/>
          <w:sz w:val="28"/>
          <w:szCs w:val="28"/>
        </w:rPr>
      </w:pPr>
      <w:r w:rsidRPr="00157059">
        <w:rPr>
          <w:rFonts w:ascii="Century Gothic" w:eastAsia="Georgia" w:hAnsi="Century Gothic" w:cs="Georgia"/>
          <w:b/>
          <w:bCs/>
          <w:sz w:val="28"/>
          <w:szCs w:val="28"/>
          <w:u w:val="single"/>
        </w:rPr>
        <w:t>Co-authorship:</w:t>
      </w:r>
      <w:r w:rsidRPr="00000978">
        <w:t xml:space="preserve"> </w:t>
      </w:r>
      <w:r w:rsidRPr="00854CCC">
        <w:rPr>
          <w:rFonts w:ascii="Century Gothic" w:eastAsia="Georgia" w:hAnsi="Century Gothic" w:cs="Georgia"/>
          <w:sz w:val="28"/>
          <w:szCs w:val="28"/>
        </w:rPr>
        <w:t>Co-Authorship of up to two authors is permitted.</w:t>
      </w:r>
    </w:p>
    <w:p w14:paraId="04E63C33" w14:textId="3B271412" w:rsidR="00213F33" w:rsidRPr="00CB202E" w:rsidRDefault="00D97C2B" w:rsidP="00902DDF">
      <w:pPr>
        <w:spacing w:before="240" w:after="240" w:line="240" w:lineRule="auto"/>
        <w:jc w:val="both"/>
        <w:rPr>
          <w:rFonts w:ascii="Century Gothic" w:eastAsia="Georgia" w:hAnsi="Century Gothic" w:cs="Georgia"/>
          <w:sz w:val="28"/>
          <w:szCs w:val="28"/>
        </w:rPr>
      </w:pPr>
      <w:r w:rsidRPr="00157059">
        <w:rPr>
          <w:rFonts w:ascii="Century Gothic" w:eastAsia="Georgia" w:hAnsi="Century Gothic" w:cs="Georgia"/>
          <w:b/>
          <w:bCs/>
          <w:sz w:val="28"/>
          <w:szCs w:val="28"/>
          <w:u w:val="single"/>
        </w:rPr>
        <w:t>Plagiarism:</w:t>
      </w:r>
      <w:r w:rsidRPr="00000978">
        <w:t xml:space="preserve"> </w:t>
      </w:r>
      <w:r w:rsidRPr="00854CCC">
        <w:rPr>
          <w:rFonts w:ascii="Century Gothic" w:eastAsia="Georgia" w:hAnsi="Century Gothic" w:cs="Georgia"/>
          <w:sz w:val="28"/>
          <w:szCs w:val="28"/>
        </w:rPr>
        <w:t xml:space="preserve">Plagiarism up to </w:t>
      </w:r>
      <w:r w:rsidR="00FC44E6">
        <w:rPr>
          <w:rFonts w:ascii="Century Gothic" w:eastAsia="Georgia" w:hAnsi="Century Gothic" w:cs="Georgia"/>
          <w:sz w:val="28"/>
          <w:szCs w:val="28"/>
        </w:rPr>
        <w:t>1</w:t>
      </w:r>
      <w:r w:rsidRPr="00854CCC">
        <w:rPr>
          <w:rFonts w:ascii="Century Gothic" w:eastAsia="Georgia" w:hAnsi="Century Gothic" w:cs="Georgia"/>
          <w:sz w:val="28"/>
          <w:szCs w:val="28"/>
        </w:rPr>
        <w:t>0% is permissible</w:t>
      </w:r>
      <w:r w:rsidRPr="00CB202E">
        <w:rPr>
          <w:rFonts w:ascii="Century Gothic" w:eastAsia="Georgia" w:hAnsi="Century Gothic" w:cs="Georgia"/>
          <w:sz w:val="28"/>
          <w:szCs w:val="28"/>
        </w:rPr>
        <w:t xml:space="preserve">. </w:t>
      </w:r>
      <w:r w:rsidR="00CB202E" w:rsidRPr="00CB202E">
        <w:rPr>
          <w:rFonts w:ascii="Century Gothic" w:eastAsia="Georgia" w:hAnsi="Century Gothic" w:cs="Georgia"/>
          <w:sz w:val="28"/>
          <w:szCs w:val="28"/>
        </w:rPr>
        <w:t xml:space="preserve"> The</w:t>
      </w:r>
      <w:r w:rsidR="00CB202E">
        <w:rPr>
          <w:rFonts w:ascii="Century Gothic" w:eastAsia="Georgia" w:hAnsi="Century Gothic" w:cs="Georgia"/>
          <w:sz w:val="28"/>
          <w:szCs w:val="28"/>
        </w:rPr>
        <w:t xml:space="preserve"> author(s) shall also </w:t>
      </w:r>
      <w:r w:rsidR="00CB202E">
        <w:rPr>
          <w:rFonts w:ascii="Century Gothic" w:eastAsia="Georgia" w:hAnsi="Century Gothic" w:cs="Georgia"/>
          <w:sz w:val="28"/>
          <w:szCs w:val="28"/>
        </w:rPr>
        <w:lastRenderedPageBreak/>
        <w:t xml:space="preserve">submit a </w:t>
      </w:r>
      <w:r w:rsidR="001A1262">
        <w:rPr>
          <w:rFonts w:ascii="Century Gothic" w:eastAsia="Georgia" w:hAnsi="Century Gothic" w:cs="Georgia"/>
          <w:sz w:val="28"/>
          <w:szCs w:val="28"/>
        </w:rPr>
        <w:t>D</w:t>
      </w:r>
      <w:r w:rsidR="00964531">
        <w:rPr>
          <w:rFonts w:ascii="Century Gothic" w:eastAsia="Georgia" w:hAnsi="Century Gothic" w:cs="Georgia"/>
          <w:sz w:val="28"/>
          <w:szCs w:val="28"/>
        </w:rPr>
        <w:t>eclaration</w:t>
      </w:r>
      <w:r w:rsidR="00CB202E">
        <w:rPr>
          <w:rFonts w:ascii="Century Gothic" w:eastAsia="Georgia" w:hAnsi="Century Gothic" w:cs="Georgia"/>
          <w:sz w:val="28"/>
          <w:szCs w:val="28"/>
        </w:rPr>
        <w:t xml:space="preserve"> of Originality</w:t>
      </w:r>
      <w:r w:rsidR="006561D4">
        <w:rPr>
          <w:rFonts w:ascii="Century Gothic" w:eastAsia="Georgia" w:hAnsi="Century Gothic" w:cs="Georgia"/>
          <w:sz w:val="28"/>
          <w:szCs w:val="28"/>
        </w:rPr>
        <w:t xml:space="preserve"> with their submiss</w:t>
      </w:r>
      <w:r w:rsidR="00037FDC">
        <w:rPr>
          <w:rFonts w:ascii="Century Gothic" w:eastAsia="Georgia" w:hAnsi="Century Gothic" w:cs="Georgia"/>
          <w:sz w:val="28"/>
          <w:szCs w:val="28"/>
        </w:rPr>
        <w:t>i</w:t>
      </w:r>
      <w:r w:rsidR="006561D4">
        <w:rPr>
          <w:rFonts w:ascii="Century Gothic" w:eastAsia="Georgia" w:hAnsi="Century Gothic" w:cs="Georgia"/>
          <w:sz w:val="28"/>
          <w:szCs w:val="28"/>
        </w:rPr>
        <w:t>on.</w:t>
      </w:r>
    </w:p>
    <w:p w14:paraId="04E63C35" w14:textId="015219CD" w:rsidR="00213F33" w:rsidRPr="00854CCC" w:rsidRDefault="00D97C2B" w:rsidP="00902DDF">
      <w:pPr>
        <w:spacing w:before="240" w:after="240" w:line="240" w:lineRule="auto"/>
        <w:jc w:val="both"/>
        <w:rPr>
          <w:rFonts w:ascii="Century Gothic" w:eastAsia="Georgia" w:hAnsi="Century Gothic" w:cs="Georgia"/>
          <w:sz w:val="28"/>
          <w:szCs w:val="28"/>
        </w:rPr>
      </w:pPr>
      <w:r w:rsidRPr="00157059">
        <w:rPr>
          <w:rFonts w:ascii="Century Gothic" w:eastAsia="Georgia" w:hAnsi="Century Gothic" w:cs="Georgia"/>
          <w:b/>
          <w:bCs/>
          <w:sz w:val="28"/>
          <w:szCs w:val="28"/>
          <w:u w:val="single"/>
        </w:rPr>
        <w:t>Exclusivity:</w:t>
      </w:r>
      <w:r w:rsidR="00000978">
        <w:t xml:space="preserve"> </w:t>
      </w:r>
      <w:r w:rsidRPr="00854CCC">
        <w:rPr>
          <w:rFonts w:ascii="Century Gothic" w:eastAsia="Georgia" w:hAnsi="Century Gothic" w:cs="Georgia"/>
          <w:sz w:val="28"/>
          <w:szCs w:val="28"/>
        </w:rPr>
        <w:t xml:space="preserve">Submitted manuscripts should not be simultaneously considered by any other publication at the time of submission. The author(s) undertake to inform </w:t>
      </w:r>
      <w:r w:rsidR="008D104F">
        <w:rPr>
          <w:rFonts w:ascii="Century Gothic" w:eastAsia="Georgia" w:hAnsi="Century Gothic" w:cs="Georgia"/>
          <w:sz w:val="28"/>
          <w:szCs w:val="28"/>
        </w:rPr>
        <w:t xml:space="preserve">the </w:t>
      </w:r>
      <w:r w:rsidRPr="00854CCC">
        <w:rPr>
          <w:rFonts w:ascii="Century Gothic" w:eastAsia="Georgia" w:hAnsi="Century Gothic" w:cs="Georgia"/>
          <w:sz w:val="28"/>
          <w:szCs w:val="28"/>
        </w:rPr>
        <w:t>AMU Law Society Review immediately in case the manuscript under consideration OR published manuscript is under consideration for publication elsewhere.</w:t>
      </w:r>
    </w:p>
    <w:p w14:paraId="04E63C36" w14:textId="46F00F4E" w:rsidR="00213F33" w:rsidRPr="00BC1FEB" w:rsidRDefault="00D97C2B" w:rsidP="00902DDF">
      <w:pPr>
        <w:spacing w:before="240" w:after="240" w:line="240" w:lineRule="auto"/>
        <w:jc w:val="both"/>
        <w:rPr>
          <w:rFonts w:ascii="Century Gothic" w:eastAsia="Georgia" w:hAnsi="Century Gothic" w:cs="Georgia"/>
          <w:sz w:val="28"/>
          <w:szCs w:val="28"/>
        </w:rPr>
      </w:pPr>
      <w:r w:rsidRPr="00BC1FEB">
        <w:rPr>
          <w:rFonts w:ascii="Century Gothic" w:eastAsia="Georgia" w:hAnsi="Century Gothic" w:cs="Georgia"/>
          <w:sz w:val="28"/>
          <w:szCs w:val="28"/>
        </w:rPr>
        <w:t xml:space="preserve">Submissions to the Review shall be evaluated by the Editorial Board. </w:t>
      </w:r>
      <w:r w:rsidR="008D104F">
        <w:rPr>
          <w:rFonts w:ascii="Century Gothic" w:eastAsia="Georgia" w:hAnsi="Century Gothic" w:cs="Georgia"/>
          <w:sz w:val="28"/>
          <w:szCs w:val="28"/>
        </w:rPr>
        <w:t>The m</w:t>
      </w:r>
      <w:r w:rsidRPr="00BC1FEB">
        <w:rPr>
          <w:rFonts w:ascii="Century Gothic" w:eastAsia="Georgia" w:hAnsi="Century Gothic" w:cs="Georgia"/>
          <w:sz w:val="28"/>
          <w:szCs w:val="28"/>
        </w:rPr>
        <w:t xml:space="preserve">ere submission shall not confer any claim for publication. </w:t>
      </w:r>
    </w:p>
    <w:p w14:paraId="3E6831FC" w14:textId="77777777" w:rsidR="003D3321" w:rsidRDefault="00D97C2B" w:rsidP="00902DDF">
      <w:pPr>
        <w:spacing w:before="240" w:after="240" w:line="240" w:lineRule="auto"/>
        <w:jc w:val="both"/>
        <w:rPr>
          <w:rFonts w:ascii="Century Gothic" w:eastAsia="Georgia" w:hAnsi="Century Gothic" w:cs="Georgia"/>
          <w:sz w:val="28"/>
          <w:szCs w:val="28"/>
        </w:rPr>
      </w:pPr>
      <w:r w:rsidRPr="00BC1FEB">
        <w:rPr>
          <w:rFonts w:ascii="Century Gothic" w:eastAsia="Georgia" w:hAnsi="Century Gothic" w:cs="Georgia"/>
          <w:sz w:val="28"/>
          <w:szCs w:val="28"/>
        </w:rPr>
        <w:t xml:space="preserve">The copyright of the entry to the journal will rest with the Editorial Board once the entry has been selected and author(s) of the same have been notified. </w:t>
      </w:r>
      <w:bookmarkStart w:id="5" w:name="_jip7t7l7wccx" w:colFirst="0" w:colLast="0"/>
      <w:bookmarkEnd w:id="5"/>
      <w:r w:rsidR="006561D4">
        <w:rPr>
          <w:rFonts w:ascii="Century Gothic" w:eastAsia="Georgia" w:hAnsi="Century Gothic" w:cs="Georgia"/>
          <w:sz w:val="28"/>
          <w:szCs w:val="28"/>
        </w:rPr>
        <w:t xml:space="preserve"> The decision of the </w:t>
      </w:r>
      <w:r w:rsidR="00AD08B9">
        <w:rPr>
          <w:rFonts w:ascii="Century Gothic" w:eastAsia="Georgia" w:hAnsi="Century Gothic" w:cs="Georgia"/>
          <w:sz w:val="28"/>
          <w:szCs w:val="28"/>
        </w:rPr>
        <w:t>Editorial</w:t>
      </w:r>
      <w:r w:rsidR="006561D4">
        <w:rPr>
          <w:rFonts w:ascii="Century Gothic" w:eastAsia="Georgia" w:hAnsi="Century Gothic" w:cs="Georgia"/>
          <w:sz w:val="28"/>
          <w:szCs w:val="28"/>
        </w:rPr>
        <w:t xml:space="preserve"> Board</w:t>
      </w:r>
      <w:r w:rsidR="00B20E14">
        <w:rPr>
          <w:rFonts w:ascii="Century Gothic" w:eastAsia="Georgia" w:hAnsi="Century Gothic" w:cs="Georgia"/>
          <w:sz w:val="28"/>
          <w:szCs w:val="28"/>
        </w:rPr>
        <w:t xml:space="preserve"> shall be final</w:t>
      </w:r>
      <w:r w:rsidR="00F63FEA">
        <w:rPr>
          <w:rFonts w:ascii="Century Gothic" w:eastAsia="Georgia" w:hAnsi="Century Gothic" w:cs="Georgia"/>
          <w:sz w:val="28"/>
          <w:szCs w:val="28"/>
        </w:rPr>
        <w:t>.</w:t>
      </w:r>
    </w:p>
    <w:p w14:paraId="2E00EA69" w14:textId="16AE7917" w:rsidR="00CD425A" w:rsidRPr="006561D4" w:rsidRDefault="00CD425A" w:rsidP="006561D4">
      <w:pPr>
        <w:spacing w:before="240" w:after="240"/>
        <w:jc w:val="both"/>
        <w:rPr>
          <w:rFonts w:ascii="Century Gothic" w:eastAsia="Georgia" w:hAnsi="Century Gothic" w:cs="Georgia"/>
          <w:sz w:val="28"/>
          <w:szCs w:val="28"/>
        </w:rPr>
        <w:sectPr w:rsidR="00CD425A" w:rsidRPr="006561D4" w:rsidSect="007A1A07">
          <w:type w:val="continuous"/>
          <w:pgSz w:w="13608" w:h="16834"/>
          <w:pgMar w:top="1440" w:right="1588" w:bottom="1440" w:left="1486" w:header="680" w:footer="680" w:gutter="0"/>
          <w:pgBorders w:offsetFrom="page">
            <w:top w:val="thinThickThinLargeGap" w:sz="36" w:space="24" w:color="1F497D" w:themeColor="text2"/>
            <w:left w:val="thinThickThinLargeGap" w:sz="36" w:space="24" w:color="1F497D" w:themeColor="text2"/>
            <w:bottom w:val="thinThickThinLargeGap" w:sz="36" w:space="24" w:color="1F497D" w:themeColor="text2"/>
            <w:right w:val="thinThickThinLargeGap" w:sz="36" w:space="24" w:color="1F497D" w:themeColor="text2"/>
          </w:pgBorders>
          <w:pgNumType w:start="1"/>
          <w:cols w:num="2" w:space="720"/>
          <w:docGrid w:linePitch="299"/>
        </w:sectPr>
      </w:pPr>
    </w:p>
    <w:p w14:paraId="02C272F4" w14:textId="77777777" w:rsidR="00C96D4B" w:rsidRDefault="00C96D4B" w:rsidP="00E57997">
      <w:pPr>
        <w:rPr>
          <w:rFonts w:ascii="Century Gothic" w:eastAsia="Georgia" w:hAnsi="Century Gothic" w:cs="Georgia"/>
          <w:b/>
          <w:smallCaps/>
          <w:color w:val="002060"/>
          <w:sz w:val="36"/>
          <w:szCs w:val="36"/>
          <w:u w:val="single"/>
        </w:rPr>
      </w:pPr>
    </w:p>
    <w:p w14:paraId="45B5A5AA" w14:textId="77777777" w:rsidR="00CD425A" w:rsidRDefault="00CD425A" w:rsidP="001F1C5E">
      <w:pPr>
        <w:jc w:val="center"/>
        <w:rPr>
          <w:rFonts w:ascii="Century Gothic" w:eastAsia="Georgia" w:hAnsi="Century Gothic" w:cs="Georgia"/>
          <w:b/>
          <w:smallCaps/>
          <w:color w:val="002060"/>
          <w:sz w:val="36"/>
          <w:szCs w:val="36"/>
          <w:u w:val="single"/>
        </w:rPr>
      </w:pPr>
    </w:p>
    <w:p w14:paraId="18D47EA3" w14:textId="77777777" w:rsidR="00CD425A" w:rsidRDefault="00CD425A">
      <w:pPr>
        <w:rPr>
          <w:rFonts w:ascii="Century Gothic" w:eastAsia="Georgia" w:hAnsi="Century Gothic" w:cs="Georgia"/>
          <w:b/>
          <w:smallCaps/>
          <w:color w:val="002060"/>
          <w:sz w:val="36"/>
          <w:szCs w:val="36"/>
          <w:u w:val="single"/>
        </w:rPr>
      </w:pPr>
      <w:r>
        <w:rPr>
          <w:rFonts w:ascii="Century Gothic" w:eastAsia="Georgia" w:hAnsi="Century Gothic" w:cs="Georgia"/>
          <w:b/>
          <w:smallCaps/>
          <w:color w:val="002060"/>
          <w:sz w:val="36"/>
          <w:szCs w:val="36"/>
          <w:u w:val="single"/>
        </w:rPr>
        <w:br w:type="page"/>
      </w:r>
    </w:p>
    <w:p w14:paraId="5ECA88BE" w14:textId="77777777" w:rsidR="00CD425A" w:rsidRDefault="00CD425A" w:rsidP="001F1C5E">
      <w:pPr>
        <w:jc w:val="center"/>
        <w:rPr>
          <w:rFonts w:ascii="Century Gothic" w:eastAsia="Georgia" w:hAnsi="Century Gothic" w:cs="Georgia"/>
          <w:b/>
          <w:smallCaps/>
          <w:color w:val="002060"/>
          <w:sz w:val="36"/>
          <w:szCs w:val="36"/>
          <w:u w:val="single"/>
        </w:rPr>
      </w:pPr>
    </w:p>
    <w:p w14:paraId="517700B8" w14:textId="5F7293B9" w:rsidR="009F3730" w:rsidRPr="008B2915" w:rsidRDefault="009F3730" w:rsidP="003B0EC9">
      <w:pPr>
        <w:spacing w:before="480" w:after="100" w:afterAutospacing="1"/>
        <w:jc w:val="center"/>
        <w:rPr>
          <w:rFonts w:ascii="Century Gothic" w:eastAsia="Georgia" w:hAnsi="Century Gothic" w:cs="Georgia"/>
          <w:b/>
          <w:smallCaps/>
          <w:color w:val="002060"/>
          <w:sz w:val="36"/>
          <w:szCs w:val="36"/>
          <w:u w:val="single"/>
        </w:rPr>
      </w:pPr>
      <w:r w:rsidRPr="008B2915">
        <w:rPr>
          <w:rFonts w:ascii="Century Gothic" w:eastAsia="Georgia" w:hAnsi="Century Gothic" w:cs="Georgia"/>
          <w:b/>
          <w:smallCaps/>
          <w:color w:val="002060"/>
          <w:sz w:val="36"/>
          <w:szCs w:val="36"/>
          <w:u w:val="single"/>
        </w:rPr>
        <w:t>Contact Information:</w:t>
      </w:r>
    </w:p>
    <w:p w14:paraId="30F92322" w14:textId="12DC7AC4" w:rsidR="00AF2CE4" w:rsidRDefault="00AF2CE4" w:rsidP="009F3730">
      <w:pPr>
        <w:spacing w:before="240" w:after="240"/>
        <w:rPr>
          <w:rFonts w:ascii="Century Gothic" w:eastAsia="Georgia" w:hAnsi="Century Gothic" w:cs="Georgia"/>
          <w:b/>
          <w:sz w:val="28"/>
          <w:szCs w:val="28"/>
        </w:rPr>
        <w:sectPr w:rsidR="00AF2CE4" w:rsidSect="003D3321">
          <w:type w:val="continuous"/>
          <w:pgSz w:w="13608" w:h="16834"/>
          <w:pgMar w:top="1440" w:right="1588" w:bottom="1440" w:left="1486" w:header="720" w:footer="720" w:gutter="0"/>
          <w:pgBorders w:offsetFrom="page">
            <w:top w:val="thinThickThinLargeGap" w:sz="36" w:space="24" w:color="1F497D" w:themeColor="text2"/>
            <w:left w:val="thinThickThinLargeGap" w:sz="36" w:space="24" w:color="1F497D" w:themeColor="text2"/>
            <w:bottom w:val="thinThickThinLargeGap" w:sz="36" w:space="24" w:color="1F497D" w:themeColor="text2"/>
            <w:right w:val="thinThickThinLargeGap" w:sz="36" w:space="24" w:color="1F497D" w:themeColor="text2"/>
          </w:pgBorders>
          <w:pgNumType w:start="1"/>
          <w:cols w:space="720"/>
        </w:sectPr>
      </w:pPr>
    </w:p>
    <w:p w14:paraId="7AD85F95" w14:textId="1865E22D" w:rsidR="00CC386E" w:rsidRPr="00B3773A" w:rsidRDefault="00CC386E" w:rsidP="00CC386E">
      <w:pPr>
        <w:spacing w:before="480" w:after="100" w:afterAutospacing="1"/>
        <w:jc w:val="center"/>
        <w:rPr>
          <w:rFonts w:ascii="Century Gothic" w:hAnsi="Century Gothic"/>
          <w:b/>
          <w:bCs/>
          <w:sz w:val="28"/>
          <w:szCs w:val="28"/>
        </w:rPr>
      </w:pPr>
      <w:r>
        <w:rPr>
          <w:rFonts w:ascii="Century Gothic" w:hAnsi="Century Gothic"/>
          <w:b/>
          <w:bCs/>
          <w:sz w:val="28"/>
          <w:szCs w:val="28"/>
        </w:rPr>
        <w:t>Dean, Faculty of Law, &amp;</w:t>
      </w:r>
    </w:p>
    <w:p w14:paraId="26971C5D" w14:textId="17A28E13" w:rsidR="00B3773A" w:rsidRDefault="00B3773A" w:rsidP="00B3773A">
      <w:pPr>
        <w:spacing w:before="480" w:after="100" w:afterAutospacing="1"/>
        <w:jc w:val="center"/>
        <w:rPr>
          <w:rFonts w:ascii="Century Gothic" w:hAnsi="Century Gothic"/>
          <w:b/>
          <w:bCs/>
          <w:sz w:val="28"/>
          <w:szCs w:val="28"/>
        </w:rPr>
      </w:pPr>
      <w:r w:rsidRPr="00B3773A">
        <w:rPr>
          <w:rFonts w:ascii="Century Gothic" w:hAnsi="Century Gothic"/>
          <w:b/>
          <w:bCs/>
          <w:sz w:val="28"/>
          <w:szCs w:val="28"/>
        </w:rPr>
        <w:t>President, Law Society</w:t>
      </w:r>
      <w:r w:rsidR="00E04928">
        <w:rPr>
          <w:rFonts w:ascii="Century Gothic" w:hAnsi="Century Gothic"/>
          <w:b/>
          <w:bCs/>
          <w:sz w:val="28"/>
          <w:szCs w:val="28"/>
        </w:rPr>
        <w:t xml:space="preserve"> </w:t>
      </w:r>
    </w:p>
    <w:p w14:paraId="64DE5B0D" w14:textId="1381A37A" w:rsidR="00B3773A" w:rsidRPr="00B3773A" w:rsidRDefault="00B3773A" w:rsidP="007130DC">
      <w:pPr>
        <w:spacing w:before="480" w:after="100" w:afterAutospacing="1"/>
        <w:jc w:val="center"/>
        <w:rPr>
          <w:rFonts w:ascii="Century Gothic" w:hAnsi="Century Gothic"/>
          <w:sz w:val="28"/>
          <w:szCs w:val="28"/>
        </w:rPr>
        <w:sectPr w:rsidR="00B3773A" w:rsidRPr="00B3773A" w:rsidSect="00B3773A">
          <w:type w:val="continuous"/>
          <w:pgSz w:w="13608" w:h="16834"/>
          <w:pgMar w:top="1440" w:right="1588" w:bottom="1440" w:left="1486" w:header="720" w:footer="720" w:gutter="0"/>
          <w:pgBorders w:offsetFrom="page">
            <w:top w:val="thinThickThinLargeGap" w:sz="36" w:space="24" w:color="1F497D" w:themeColor="text2"/>
            <w:left w:val="thinThickThinLargeGap" w:sz="36" w:space="24" w:color="1F497D" w:themeColor="text2"/>
            <w:bottom w:val="thinThickThinLargeGap" w:sz="36" w:space="24" w:color="1F497D" w:themeColor="text2"/>
            <w:right w:val="thinThickThinLargeGap" w:sz="36" w:space="24" w:color="1F497D" w:themeColor="text2"/>
          </w:pgBorders>
          <w:pgNumType w:start="1"/>
          <w:cols w:space="720"/>
        </w:sectPr>
      </w:pPr>
      <w:r w:rsidRPr="00B3773A">
        <w:rPr>
          <w:rFonts w:ascii="Century Gothic" w:hAnsi="Century Gothic"/>
          <w:sz w:val="28"/>
          <w:szCs w:val="28"/>
        </w:rPr>
        <w:t>Prof. (Dr.) M. Shakeel Ahmed Samdan</w:t>
      </w:r>
      <w:r w:rsidR="00032B5F">
        <w:rPr>
          <w:rFonts w:ascii="Century Gothic" w:hAnsi="Century Gothic"/>
          <w:sz w:val="28"/>
          <w:szCs w:val="28"/>
        </w:rPr>
        <w:t>i</w:t>
      </w:r>
    </w:p>
    <w:p w14:paraId="436A6B27" w14:textId="30C7C494" w:rsidR="00357061" w:rsidRPr="00E04928" w:rsidRDefault="009F3730" w:rsidP="007130DC">
      <w:pPr>
        <w:spacing w:before="480" w:after="100" w:afterAutospacing="1"/>
        <w:jc w:val="center"/>
        <w:rPr>
          <w:rFonts w:ascii="Century Gothic" w:eastAsia="Georgia" w:hAnsi="Century Gothic" w:cs="Georgia"/>
          <w:sz w:val="28"/>
          <w:szCs w:val="28"/>
        </w:rPr>
      </w:pPr>
      <w:r w:rsidRPr="00854CCC">
        <w:rPr>
          <w:rFonts w:ascii="Century Gothic" w:eastAsia="Georgia" w:hAnsi="Century Gothic" w:cs="Georgia"/>
          <w:b/>
          <w:sz w:val="28"/>
          <w:szCs w:val="28"/>
        </w:rPr>
        <w:t>Editor:</w:t>
      </w:r>
    </w:p>
    <w:p w14:paraId="492254B2" w14:textId="41AF5BD4" w:rsidR="009F3730" w:rsidRPr="00854CCC" w:rsidRDefault="009F3730" w:rsidP="007130DC">
      <w:pPr>
        <w:spacing w:before="480" w:after="100" w:afterAutospacing="1"/>
        <w:jc w:val="center"/>
        <w:rPr>
          <w:rFonts w:ascii="Century Gothic" w:eastAsia="Georgia" w:hAnsi="Century Gothic" w:cs="Georgia"/>
          <w:sz w:val="28"/>
          <w:szCs w:val="28"/>
        </w:rPr>
      </w:pPr>
      <w:r w:rsidRPr="00854CCC">
        <w:rPr>
          <w:rFonts w:ascii="Century Gothic" w:eastAsia="Georgia" w:hAnsi="Century Gothic" w:cs="Georgia"/>
          <w:sz w:val="28"/>
          <w:szCs w:val="28"/>
        </w:rPr>
        <w:t>Kaif Siddiqui (+91-8057729256)</w:t>
      </w:r>
    </w:p>
    <w:p w14:paraId="451810A6" w14:textId="77777777" w:rsidR="009F3730" w:rsidRPr="00854CCC" w:rsidRDefault="009F3730" w:rsidP="007130DC">
      <w:pPr>
        <w:spacing w:before="480" w:after="100" w:afterAutospacing="1"/>
        <w:jc w:val="center"/>
        <w:rPr>
          <w:rFonts w:ascii="Century Gothic" w:eastAsia="Georgia" w:hAnsi="Century Gothic" w:cs="Georgia"/>
          <w:b/>
          <w:sz w:val="28"/>
          <w:szCs w:val="28"/>
        </w:rPr>
      </w:pPr>
      <w:r w:rsidRPr="00854CCC">
        <w:rPr>
          <w:rFonts w:ascii="Century Gothic" w:eastAsia="Georgia" w:hAnsi="Century Gothic" w:cs="Georgia"/>
          <w:b/>
          <w:sz w:val="28"/>
          <w:szCs w:val="28"/>
        </w:rPr>
        <w:t>Joint Editors:</w:t>
      </w:r>
    </w:p>
    <w:p w14:paraId="47437DEE" w14:textId="77777777" w:rsidR="009F3730" w:rsidRPr="00854CCC" w:rsidRDefault="009F3730" w:rsidP="007130DC">
      <w:pPr>
        <w:spacing w:before="480" w:after="100" w:afterAutospacing="1"/>
        <w:jc w:val="center"/>
        <w:rPr>
          <w:rFonts w:ascii="Century Gothic" w:eastAsia="Georgia" w:hAnsi="Century Gothic" w:cs="Georgia"/>
          <w:sz w:val="28"/>
          <w:szCs w:val="28"/>
        </w:rPr>
      </w:pPr>
      <w:r w:rsidRPr="00854CCC">
        <w:rPr>
          <w:rFonts w:ascii="Century Gothic" w:eastAsia="Georgia" w:hAnsi="Century Gothic" w:cs="Georgia"/>
          <w:sz w:val="28"/>
          <w:szCs w:val="28"/>
        </w:rPr>
        <w:t>Rajat Shandilya (+91- 8077074696)</w:t>
      </w:r>
    </w:p>
    <w:p w14:paraId="0342F433" w14:textId="1D1CE49B" w:rsidR="009F3730" w:rsidRPr="00854CCC" w:rsidRDefault="009F3730" w:rsidP="007130DC">
      <w:pPr>
        <w:spacing w:before="480" w:after="100" w:afterAutospacing="1"/>
        <w:jc w:val="center"/>
        <w:rPr>
          <w:rFonts w:ascii="Century Gothic" w:eastAsia="Georgia" w:hAnsi="Century Gothic" w:cs="Georgia"/>
          <w:sz w:val="28"/>
          <w:szCs w:val="28"/>
        </w:rPr>
      </w:pPr>
      <w:r w:rsidRPr="00854CCC">
        <w:rPr>
          <w:rFonts w:ascii="Century Gothic" w:eastAsia="Georgia" w:hAnsi="Century Gothic" w:cs="Georgia"/>
          <w:sz w:val="28"/>
          <w:szCs w:val="28"/>
        </w:rPr>
        <w:t>Mahelaka Abrar (+91-7302101996)</w:t>
      </w:r>
    </w:p>
    <w:p w14:paraId="19071957" w14:textId="63F60944" w:rsidR="009F3730" w:rsidRPr="00E57997" w:rsidRDefault="009F3730" w:rsidP="00E57997">
      <w:pPr>
        <w:spacing w:before="480" w:after="100" w:afterAutospacing="1"/>
        <w:jc w:val="center"/>
        <w:rPr>
          <w:rFonts w:ascii="Century Gothic" w:eastAsia="Georgia" w:hAnsi="Century Gothic" w:cs="Georgia"/>
          <w:sz w:val="28"/>
          <w:szCs w:val="28"/>
        </w:rPr>
        <w:sectPr w:rsidR="009F3730" w:rsidRPr="00E57997" w:rsidSect="007130DC">
          <w:type w:val="continuous"/>
          <w:pgSz w:w="13608" w:h="16834"/>
          <w:pgMar w:top="1440" w:right="1588" w:bottom="1440" w:left="1486" w:header="720" w:footer="720" w:gutter="0"/>
          <w:pgBorders w:offsetFrom="page">
            <w:top w:val="thinThickThinLargeGap" w:sz="36" w:space="24" w:color="1F497D" w:themeColor="text2"/>
            <w:left w:val="thinThickThinLargeGap" w:sz="36" w:space="24" w:color="1F497D" w:themeColor="text2"/>
            <w:bottom w:val="thinThickThinLargeGap" w:sz="36" w:space="24" w:color="1F497D" w:themeColor="text2"/>
            <w:right w:val="thinThickThinLargeGap" w:sz="36" w:space="24" w:color="1F497D" w:themeColor="text2"/>
          </w:pgBorders>
          <w:pgNumType w:start="1"/>
          <w:cols w:space="720"/>
        </w:sectPr>
      </w:pPr>
      <w:r w:rsidRPr="00854CCC">
        <w:rPr>
          <w:rFonts w:ascii="Century Gothic" w:eastAsia="Georgia" w:hAnsi="Century Gothic" w:cs="Georgia"/>
          <w:sz w:val="28"/>
          <w:szCs w:val="28"/>
        </w:rPr>
        <w:t>Shifa Qureshi (+91-6232282925)</w:t>
      </w:r>
    </w:p>
    <w:p w14:paraId="5CC6134E" w14:textId="60C5A2E5" w:rsidR="003B02D7" w:rsidRPr="00E57997" w:rsidRDefault="003B02D7" w:rsidP="00E57997"/>
    <w:sectPr w:rsidR="003B02D7" w:rsidRPr="00E57997" w:rsidSect="00B3773A">
      <w:type w:val="continuous"/>
      <w:pgSz w:w="13608" w:h="16834"/>
      <w:pgMar w:top="1440" w:right="1588" w:bottom="1440" w:left="1486" w:header="720" w:footer="720" w:gutter="0"/>
      <w:pgBorders w:offsetFrom="page">
        <w:top w:val="thinThickThinLargeGap" w:sz="36" w:space="24" w:color="1F497D" w:themeColor="text2"/>
        <w:left w:val="thinThickThinLargeGap" w:sz="36" w:space="24" w:color="1F497D" w:themeColor="text2"/>
        <w:bottom w:val="thinThickThinLargeGap" w:sz="36" w:space="24" w:color="1F497D" w:themeColor="text2"/>
        <w:right w:val="thinThickThinLargeGap" w:sz="36" w:space="24" w:color="1F497D" w:themeColor="text2"/>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BDFDA" w14:textId="77777777" w:rsidR="00DF4416" w:rsidRDefault="00DF4416" w:rsidP="008F002D">
      <w:pPr>
        <w:spacing w:line="240" w:lineRule="auto"/>
      </w:pPr>
      <w:r>
        <w:separator/>
      </w:r>
    </w:p>
  </w:endnote>
  <w:endnote w:type="continuationSeparator" w:id="0">
    <w:p w14:paraId="1DFFAF0C" w14:textId="77777777" w:rsidR="00DF4416" w:rsidRDefault="00DF4416" w:rsidP="008F00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E982B" w14:textId="77777777" w:rsidR="00DF4416" w:rsidRDefault="00DF4416" w:rsidP="008F002D">
      <w:pPr>
        <w:spacing w:line="240" w:lineRule="auto"/>
      </w:pPr>
      <w:r>
        <w:separator/>
      </w:r>
    </w:p>
  </w:footnote>
  <w:footnote w:type="continuationSeparator" w:id="0">
    <w:p w14:paraId="721E814B" w14:textId="77777777" w:rsidR="00DF4416" w:rsidRDefault="00DF4416" w:rsidP="008F00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230B" w14:textId="1FA52964" w:rsidR="000B33BF" w:rsidRDefault="002608B9" w:rsidP="000A6C2A">
    <w:pPr>
      <w:pStyle w:val="Header"/>
    </w:pPr>
    <w:r>
      <w:rPr>
        <w:noProof/>
      </w:rPr>
      <w:t xml:space="preserve">   </w:t>
    </w:r>
    <w:r w:rsidR="000A6C2A">
      <w:rPr>
        <w:noProof/>
      </w:rPr>
      <w:drawing>
        <wp:inline distT="0" distB="0" distL="0" distR="0" wp14:anchorId="64C8C5C7" wp14:editId="60C3D998">
          <wp:extent cx="1275907" cy="1275907"/>
          <wp:effectExtent l="0" t="0" r="63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281751" cy="1281751"/>
                  </a:xfrm>
                  <a:prstGeom prst="rect">
                    <a:avLst/>
                  </a:prstGeom>
                </pic:spPr>
              </pic:pic>
            </a:graphicData>
          </a:graphic>
        </wp:inline>
      </w:drawing>
    </w:r>
    <w:r w:rsidR="000A6C2A">
      <w:rPr>
        <w:noProof/>
      </w:rPr>
      <w:t xml:space="preserve">      </w:t>
    </w:r>
    <w:r w:rsidR="00C6523D">
      <w:rPr>
        <w:noProof/>
      </w:rPr>
      <w:t xml:space="preserve">                  </w:t>
    </w:r>
    <w:r w:rsidR="000A6C2A">
      <w:rPr>
        <w:noProof/>
      </w:rPr>
      <w:t xml:space="preserve">    </w:t>
    </w:r>
    <w:r w:rsidR="00C6523D">
      <w:rPr>
        <w:noProof/>
      </w:rPr>
      <w:t xml:space="preserve">                                                                   </w:t>
    </w:r>
    <w:r w:rsidR="00425E44">
      <w:rPr>
        <w:noProof/>
      </w:rPr>
      <w:t xml:space="preserve">    </w:t>
    </w:r>
    <w:r w:rsidR="00C6523D">
      <w:rPr>
        <w:noProof/>
      </w:rPr>
      <w:t xml:space="preserve">  </w:t>
    </w:r>
    <w:r w:rsidR="009328F6">
      <w:rPr>
        <w:noProof/>
      </w:rPr>
      <w:t xml:space="preserve">  </w:t>
    </w:r>
    <w:r w:rsidR="009328F6">
      <w:rPr>
        <w:noProof/>
      </w:rPr>
      <w:drawing>
        <wp:inline distT="0" distB="0" distL="0" distR="0" wp14:anchorId="4DB61AAA" wp14:editId="26B5ED4B">
          <wp:extent cx="1275907" cy="1370000"/>
          <wp:effectExtent l="0" t="0" r="63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1287575" cy="1382529"/>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4800"/>
    <w:multiLevelType w:val="multilevel"/>
    <w:tmpl w:val="EF82C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960EAA"/>
    <w:multiLevelType w:val="multilevel"/>
    <w:tmpl w:val="9A984992"/>
    <w:lvl w:ilvl="0">
      <w:start w:val="1"/>
      <w:numFmt w:val="bullet"/>
      <w:lvlText w:val="●"/>
      <w:lvlJc w:val="left"/>
      <w:pPr>
        <w:ind w:left="50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6036CF"/>
    <w:multiLevelType w:val="hybridMultilevel"/>
    <w:tmpl w:val="CD7A3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322100B"/>
    <w:multiLevelType w:val="multilevel"/>
    <w:tmpl w:val="35B0058A"/>
    <w:lvl w:ilvl="0">
      <w:start w:val="1"/>
      <w:numFmt w:val="bullet"/>
      <w:lvlText w:val="●"/>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4" w15:restartNumberingAfterBreak="0">
    <w:nsid w:val="315C4AF8"/>
    <w:multiLevelType w:val="multilevel"/>
    <w:tmpl w:val="9E7C741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39E6EA2"/>
    <w:multiLevelType w:val="multilevel"/>
    <w:tmpl w:val="9E7C741C"/>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36B45C12"/>
    <w:multiLevelType w:val="multilevel"/>
    <w:tmpl w:val="9E7C741C"/>
    <w:lvl w:ilvl="0">
      <w:start w:val="1"/>
      <w:numFmt w:val="bullet"/>
      <w:lvlText w:val=""/>
      <w:lvlJc w:val="left"/>
      <w:pPr>
        <w:ind w:left="502" w:hanging="360"/>
      </w:pPr>
      <w:rPr>
        <w:rFonts w:ascii="Symbol" w:hAnsi="Symbol" w:hint="default"/>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7" w15:restartNumberingAfterBreak="0">
    <w:nsid w:val="3FF9627A"/>
    <w:multiLevelType w:val="hybridMultilevel"/>
    <w:tmpl w:val="75802D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533A1304"/>
    <w:multiLevelType w:val="multilevel"/>
    <w:tmpl w:val="7C80C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FC0ACD"/>
    <w:multiLevelType w:val="multilevel"/>
    <w:tmpl w:val="1A360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F8004E"/>
    <w:multiLevelType w:val="multilevel"/>
    <w:tmpl w:val="9E7C741C"/>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1"/>
  </w:num>
  <w:num w:numId="2">
    <w:abstractNumId w:val="9"/>
  </w:num>
  <w:num w:numId="3">
    <w:abstractNumId w:val="3"/>
  </w:num>
  <w:num w:numId="4">
    <w:abstractNumId w:val="0"/>
  </w:num>
  <w:num w:numId="5">
    <w:abstractNumId w:val="6"/>
  </w:num>
  <w:num w:numId="6">
    <w:abstractNumId w:val="5"/>
  </w:num>
  <w:num w:numId="7">
    <w:abstractNumId w:val="8"/>
  </w:num>
  <w:num w:numId="8">
    <w:abstractNumId w:val="10"/>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isplayBackgroundShape/>
  <w:defaultTabStop w:val="720"/>
  <w:characterSpacingControl w:val="doNotCompress"/>
  <w:hdrShapeDefaults>
    <o:shapedefaults v:ext="edit" spidmax="2049">
      <o:colormru v:ext="edit" colors="#8fc7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xMzY3MzM1NTEwMjFX0lEKTi0uzszPAykwNKkFAIvRyvAtAAAA"/>
  </w:docVars>
  <w:rsids>
    <w:rsidRoot w:val="00213F33"/>
    <w:rsid w:val="00000978"/>
    <w:rsid w:val="00010119"/>
    <w:rsid w:val="00022D5A"/>
    <w:rsid w:val="00032B5F"/>
    <w:rsid w:val="00033C7F"/>
    <w:rsid w:val="00037FDC"/>
    <w:rsid w:val="00042B3C"/>
    <w:rsid w:val="00053544"/>
    <w:rsid w:val="00096040"/>
    <w:rsid w:val="000A17F7"/>
    <w:rsid w:val="000A6C18"/>
    <w:rsid w:val="000A6C2A"/>
    <w:rsid w:val="000B33BF"/>
    <w:rsid w:val="000D7012"/>
    <w:rsid w:val="000E0535"/>
    <w:rsid w:val="00116EF7"/>
    <w:rsid w:val="00127774"/>
    <w:rsid w:val="00132DD1"/>
    <w:rsid w:val="00157059"/>
    <w:rsid w:val="00170DA4"/>
    <w:rsid w:val="00197A3E"/>
    <w:rsid w:val="001A1262"/>
    <w:rsid w:val="001B2BFD"/>
    <w:rsid w:val="001B4CF9"/>
    <w:rsid w:val="001C02FD"/>
    <w:rsid w:val="001C4F92"/>
    <w:rsid w:val="001C508B"/>
    <w:rsid w:val="001E16DF"/>
    <w:rsid w:val="001F06EC"/>
    <w:rsid w:val="001F1C5E"/>
    <w:rsid w:val="001F6BF7"/>
    <w:rsid w:val="002126EC"/>
    <w:rsid w:val="00213F33"/>
    <w:rsid w:val="0022152F"/>
    <w:rsid w:val="00230A7A"/>
    <w:rsid w:val="0024771B"/>
    <w:rsid w:val="0025378F"/>
    <w:rsid w:val="002608B9"/>
    <w:rsid w:val="00263867"/>
    <w:rsid w:val="00266D04"/>
    <w:rsid w:val="00275FFA"/>
    <w:rsid w:val="0028389F"/>
    <w:rsid w:val="00295E7B"/>
    <w:rsid w:val="00296562"/>
    <w:rsid w:val="00297387"/>
    <w:rsid w:val="002A7059"/>
    <w:rsid w:val="002B0AAD"/>
    <w:rsid w:val="002B4D11"/>
    <w:rsid w:val="002B6897"/>
    <w:rsid w:val="002C3CCD"/>
    <w:rsid w:val="002C55CE"/>
    <w:rsid w:val="002C7CA9"/>
    <w:rsid w:val="002E63B9"/>
    <w:rsid w:val="00357061"/>
    <w:rsid w:val="00364F9A"/>
    <w:rsid w:val="00366F99"/>
    <w:rsid w:val="003810D4"/>
    <w:rsid w:val="0038195C"/>
    <w:rsid w:val="00393BB7"/>
    <w:rsid w:val="003B02D7"/>
    <w:rsid w:val="003B0EC9"/>
    <w:rsid w:val="003B5ADE"/>
    <w:rsid w:val="003B7D04"/>
    <w:rsid w:val="003C6C52"/>
    <w:rsid w:val="003D1122"/>
    <w:rsid w:val="003D3321"/>
    <w:rsid w:val="003E5A09"/>
    <w:rsid w:val="00405475"/>
    <w:rsid w:val="004071C5"/>
    <w:rsid w:val="004117B2"/>
    <w:rsid w:val="00412659"/>
    <w:rsid w:val="004247B1"/>
    <w:rsid w:val="00425E44"/>
    <w:rsid w:val="0046235F"/>
    <w:rsid w:val="00465FF6"/>
    <w:rsid w:val="0047521E"/>
    <w:rsid w:val="0048057F"/>
    <w:rsid w:val="00485674"/>
    <w:rsid w:val="00491A65"/>
    <w:rsid w:val="004B4472"/>
    <w:rsid w:val="004B449F"/>
    <w:rsid w:val="004D25BE"/>
    <w:rsid w:val="004E1AD0"/>
    <w:rsid w:val="00531D28"/>
    <w:rsid w:val="00555EBA"/>
    <w:rsid w:val="00575C88"/>
    <w:rsid w:val="00585FF7"/>
    <w:rsid w:val="00592F6F"/>
    <w:rsid w:val="005B7E7D"/>
    <w:rsid w:val="005C6EAA"/>
    <w:rsid w:val="005D4EA3"/>
    <w:rsid w:val="005E52B9"/>
    <w:rsid w:val="00610E93"/>
    <w:rsid w:val="00614A4D"/>
    <w:rsid w:val="0062786B"/>
    <w:rsid w:val="0063229C"/>
    <w:rsid w:val="00633F63"/>
    <w:rsid w:val="00634E3A"/>
    <w:rsid w:val="00635D8D"/>
    <w:rsid w:val="00642204"/>
    <w:rsid w:val="006438A5"/>
    <w:rsid w:val="00654A5B"/>
    <w:rsid w:val="0065515B"/>
    <w:rsid w:val="006560A9"/>
    <w:rsid w:val="006561D4"/>
    <w:rsid w:val="00656A25"/>
    <w:rsid w:val="006656E6"/>
    <w:rsid w:val="00667AED"/>
    <w:rsid w:val="006C640F"/>
    <w:rsid w:val="006F0650"/>
    <w:rsid w:val="0070169F"/>
    <w:rsid w:val="00707663"/>
    <w:rsid w:val="007130DC"/>
    <w:rsid w:val="00713FC1"/>
    <w:rsid w:val="00734F7C"/>
    <w:rsid w:val="0074283D"/>
    <w:rsid w:val="007613D0"/>
    <w:rsid w:val="00784E0A"/>
    <w:rsid w:val="007A1A07"/>
    <w:rsid w:val="007B2ED3"/>
    <w:rsid w:val="007C0B10"/>
    <w:rsid w:val="007C24EE"/>
    <w:rsid w:val="007C5D50"/>
    <w:rsid w:val="007E0947"/>
    <w:rsid w:val="007E3F7C"/>
    <w:rsid w:val="007F3647"/>
    <w:rsid w:val="00803514"/>
    <w:rsid w:val="00821D24"/>
    <w:rsid w:val="00823F5D"/>
    <w:rsid w:val="0085232F"/>
    <w:rsid w:val="00854CCC"/>
    <w:rsid w:val="00856625"/>
    <w:rsid w:val="0086300E"/>
    <w:rsid w:val="0086639D"/>
    <w:rsid w:val="008A10D0"/>
    <w:rsid w:val="008A2153"/>
    <w:rsid w:val="008B2915"/>
    <w:rsid w:val="008C02F4"/>
    <w:rsid w:val="008D104F"/>
    <w:rsid w:val="008D15BA"/>
    <w:rsid w:val="008D4B76"/>
    <w:rsid w:val="008F002D"/>
    <w:rsid w:val="00900409"/>
    <w:rsid w:val="00902DDF"/>
    <w:rsid w:val="00925759"/>
    <w:rsid w:val="00925ACE"/>
    <w:rsid w:val="00931535"/>
    <w:rsid w:val="009328F6"/>
    <w:rsid w:val="00937D47"/>
    <w:rsid w:val="0095275B"/>
    <w:rsid w:val="00963211"/>
    <w:rsid w:val="00964531"/>
    <w:rsid w:val="009734A3"/>
    <w:rsid w:val="009909E9"/>
    <w:rsid w:val="00993EAC"/>
    <w:rsid w:val="009D457A"/>
    <w:rsid w:val="009D7DF7"/>
    <w:rsid w:val="009E7696"/>
    <w:rsid w:val="009F2E35"/>
    <w:rsid w:val="009F3730"/>
    <w:rsid w:val="009F5685"/>
    <w:rsid w:val="009F6880"/>
    <w:rsid w:val="009F7FE6"/>
    <w:rsid w:val="00A026C9"/>
    <w:rsid w:val="00A04F54"/>
    <w:rsid w:val="00A149FF"/>
    <w:rsid w:val="00A2688A"/>
    <w:rsid w:val="00A53D7A"/>
    <w:rsid w:val="00A54FF9"/>
    <w:rsid w:val="00A71796"/>
    <w:rsid w:val="00A75560"/>
    <w:rsid w:val="00A8577A"/>
    <w:rsid w:val="00AD08B9"/>
    <w:rsid w:val="00AF2CE4"/>
    <w:rsid w:val="00B20E14"/>
    <w:rsid w:val="00B3773A"/>
    <w:rsid w:val="00B500C3"/>
    <w:rsid w:val="00B52C3B"/>
    <w:rsid w:val="00B63342"/>
    <w:rsid w:val="00B72A7C"/>
    <w:rsid w:val="00B83659"/>
    <w:rsid w:val="00B85ADB"/>
    <w:rsid w:val="00BB1B34"/>
    <w:rsid w:val="00BB611A"/>
    <w:rsid w:val="00BC1FEB"/>
    <w:rsid w:val="00BC5E8A"/>
    <w:rsid w:val="00BF771B"/>
    <w:rsid w:val="00C0211F"/>
    <w:rsid w:val="00C05E08"/>
    <w:rsid w:val="00C1155B"/>
    <w:rsid w:val="00C26DE5"/>
    <w:rsid w:val="00C3775E"/>
    <w:rsid w:val="00C3779E"/>
    <w:rsid w:val="00C46180"/>
    <w:rsid w:val="00C53254"/>
    <w:rsid w:val="00C60879"/>
    <w:rsid w:val="00C6523D"/>
    <w:rsid w:val="00C73F58"/>
    <w:rsid w:val="00C76D35"/>
    <w:rsid w:val="00C8499D"/>
    <w:rsid w:val="00C968B2"/>
    <w:rsid w:val="00C96D4B"/>
    <w:rsid w:val="00C96D8E"/>
    <w:rsid w:val="00CB202E"/>
    <w:rsid w:val="00CC152A"/>
    <w:rsid w:val="00CC386E"/>
    <w:rsid w:val="00CC722F"/>
    <w:rsid w:val="00CD425A"/>
    <w:rsid w:val="00CD644D"/>
    <w:rsid w:val="00CD652B"/>
    <w:rsid w:val="00CE2645"/>
    <w:rsid w:val="00CE289B"/>
    <w:rsid w:val="00CE790D"/>
    <w:rsid w:val="00CF61F3"/>
    <w:rsid w:val="00D15849"/>
    <w:rsid w:val="00D336DB"/>
    <w:rsid w:val="00D51084"/>
    <w:rsid w:val="00D52883"/>
    <w:rsid w:val="00D55495"/>
    <w:rsid w:val="00D57361"/>
    <w:rsid w:val="00D57B77"/>
    <w:rsid w:val="00D756FC"/>
    <w:rsid w:val="00D7653E"/>
    <w:rsid w:val="00D77EB1"/>
    <w:rsid w:val="00D847A8"/>
    <w:rsid w:val="00D97C2B"/>
    <w:rsid w:val="00DE18FB"/>
    <w:rsid w:val="00DF4416"/>
    <w:rsid w:val="00E04928"/>
    <w:rsid w:val="00E1628E"/>
    <w:rsid w:val="00E1684A"/>
    <w:rsid w:val="00E458F7"/>
    <w:rsid w:val="00E478E6"/>
    <w:rsid w:val="00E57997"/>
    <w:rsid w:val="00E64F9D"/>
    <w:rsid w:val="00E73ECE"/>
    <w:rsid w:val="00E80586"/>
    <w:rsid w:val="00E81BDD"/>
    <w:rsid w:val="00EC07AD"/>
    <w:rsid w:val="00ED3DFE"/>
    <w:rsid w:val="00F00615"/>
    <w:rsid w:val="00F06E33"/>
    <w:rsid w:val="00F11768"/>
    <w:rsid w:val="00F11966"/>
    <w:rsid w:val="00F17CEF"/>
    <w:rsid w:val="00F32606"/>
    <w:rsid w:val="00F55D50"/>
    <w:rsid w:val="00F60927"/>
    <w:rsid w:val="00F63FEA"/>
    <w:rsid w:val="00F83136"/>
    <w:rsid w:val="00F87D08"/>
    <w:rsid w:val="00F94192"/>
    <w:rsid w:val="00FB4BB4"/>
    <w:rsid w:val="00FB6189"/>
    <w:rsid w:val="00FC3ADA"/>
    <w:rsid w:val="00FC44E6"/>
    <w:rsid w:val="00FD4958"/>
    <w:rsid w:val="00FD52C8"/>
    <w:rsid w:val="00FD6194"/>
    <w:rsid w:val="00FF37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fc7ff"/>
    </o:shapedefaults>
    <o:shapelayout v:ext="edit">
      <o:idmap v:ext="edit" data="1"/>
    </o:shapelayout>
  </w:shapeDefaults>
  <w:decimalSymbol w:val="."/>
  <w:listSeparator w:val=","/>
  <w14:docId w14:val="04E63BF0"/>
  <w15:docId w15:val="{1BE2B3EA-864A-4626-BBD1-A55568B4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B7D04"/>
    <w:rPr>
      <w:color w:val="0000FF" w:themeColor="hyperlink"/>
      <w:u w:val="single"/>
    </w:rPr>
  </w:style>
  <w:style w:type="character" w:styleId="UnresolvedMention">
    <w:name w:val="Unresolved Mention"/>
    <w:basedOn w:val="DefaultParagraphFont"/>
    <w:uiPriority w:val="99"/>
    <w:semiHidden/>
    <w:unhideWhenUsed/>
    <w:rsid w:val="003B7D04"/>
    <w:rPr>
      <w:color w:val="605E5C"/>
      <w:shd w:val="clear" w:color="auto" w:fill="E1DFDD"/>
    </w:rPr>
  </w:style>
  <w:style w:type="paragraph" w:styleId="Header">
    <w:name w:val="header"/>
    <w:basedOn w:val="Normal"/>
    <w:link w:val="HeaderChar"/>
    <w:uiPriority w:val="99"/>
    <w:unhideWhenUsed/>
    <w:rsid w:val="008F002D"/>
    <w:pPr>
      <w:tabs>
        <w:tab w:val="center" w:pos="4513"/>
        <w:tab w:val="right" w:pos="9026"/>
      </w:tabs>
      <w:spacing w:line="240" w:lineRule="auto"/>
    </w:pPr>
  </w:style>
  <w:style w:type="character" w:customStyle="1" w:styleId="HeaderChar">
    <w:name w:val="Header Char"/>
    <w:basedOn w:val="DefaultParagraphFont"/>
    <w:link w:val="Header"/>
    <w:uiPriority w:val="99"/>
    <w:rsid w:val="008F002D"/>
  </w:style>
  <w:style w:type="paragraph" w:styleId="Footer">
    <w:name w:val="footer"/>
    <w:basedOn w:val="Normal"/>
    <w:link w:val="FooterChar"/>
    <w:uiPriority w:val="99"/>
    <w:unhideWhenUsed/>
    <w:rsid w:val="008F002D"/>
    <w:pPr>
      <w:tabs>
        <w:tab w:val="center" w:pos="4513"/>
        <w:tab w:val="right" w:pos="9026"/>
      </w:tabs>
      <w:spacing w:line="240" w:lineRule="auto"/>
    </w:pPr>
  </w:style>
  <w:style w:type="character" w:customStyle="1" w:styleId="FooterChar">
    <w:name w:val="Footer Char"/>
    <w:basedOn w:val="DefaultParagraphFont"/>
    <w:link w:val="Footer"/>
    <w:uiPriority w:val="99"/>
    <w:rsid w:val="008F002D"/>
  </w:style>
  <w:style w:type="paragraph" w:styleId="ListParagraph">
    <w:name w:val="List Paragraph"/>
    <w:basedOn w:val="Normal"/>
    <w:uiPriority w:val="34"/>
    <w:qFormat/>
    <w:rsid w:val="00BC1FEB"/>
    <w:pPr>
      <w:ind w:left="720"/>
      <w:contextualSpacing/>
    </w:pPr>
  </w:style>
  <w:style w:type="paragraph" w:styleId="NoSpacing">
    <w:name w:val="No Spacing"/>
    <w:link w:val="NoSpacingChar"/>
    <w:uiPriority w:val="1"/>
    <w:qFormat/>
    <w:rsid w:val="00F55D50"/>
    <w:pPr>
      <w:spacing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F55D50"/>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mulsreview2021@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Aligarh Muslim University, Aligarh</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708117-EDC9-4C14-BC7A-8A3021CC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Call for Papers</vt:lpstr>
    </vt:vector>
  </TitlesOfParts>
  <Company>Faculty of Law,</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dc:title>
  <dc:creator>Law Society</dc:creator>
  <cp:lastModifiedBy>Shifa Qureshi</cp:lastModifiedBy>
  <cp:revision>245</cp:revision>
  <cp:lastPrinted>2020-12-26T16:20:00Z</cp:lastPrinted>
  <dcterms:created xsi:type="dcterms:W3CDTF">2020-12-26T13:45:00Z</dcterms:created>
  <dcterms:modified xsi:type="dcterms:W3CDTF">2021-01-02T14:35:00Z</dcterms:modified>
</cp:coreProperties>
</file>