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right"/>
        <w:rPr>
          <w:rFonts w:ascii="Garamond" w:hAnsi="Garamond" w:cs="Times New Roman"/>
          <w:sz w:val="24"/>
          <w:szCs w:val="24"/>
        </w:rPr>
      </w:pPr>
    </w:p>
    <w:p>
      <w:pPr>
        <w:spacing w:line="360" w:lineRule="auto"/>
        <w:jc w:val="right"/>
        <w:rPr>
          <w:rFonts w:ascii="Garamond" w:hAnsi="Garamond" w:cs="Times New Roman"/>
          <w:sz w:val="24"/>
          <w:szCs w:val="24"/>
        </w:rPr>
      </w:pPr>
      <w:r>
        <w:rPr>
          <w:rFonts w:ascii="Garamond" w:hAnsi="Garamond" w:cs="Times New Roman"/>
          <w:b/>
          <w:sz w:val="24"/>
          <w:szCs w:val="24"/>
        </w:rPr>
        <w:t>DATE:</w:t>
      </w:r>
      <w:r>
        <w:rPr>
          <w:rFonts w:ascii="Garamond" w:hAnsi="Garamond" w:cs="Times New Roman"/>
          <w:sz w:val="24"/>
          <w:szCs w:val="24"/>
        </w:rPr>
        <w:t xml:space="preserve"> </w:t>
      </w:r>
      <w:r>
        <w:rPr>
          <w:rFonts w:ascii="Garamond" w:hAnsi="Garamond" w:cs="Times New Roman"/>
          <w:b/>
          <w:sz w:val="24"/>
          <w:szCs w:val="24"/>
        </w:rPr>
        <w:t>13/01/2018</w:t>
      </w:r>
    </w:p>
    <w:p>
      <w:pPr>
        <w:spacing w:line="360" w:lineRule="auto"/>
        <w:rPr>
          <w:rFonts w:ascii="Garamond" w:hAnsi="Garamond" w:cs="Times New Roman"/>
          <w:sz w:val="24"/>
          <w:szCs w:val="24"/>
        </w:rPr>
      </w:pPr>
      <w:r>
        <w:rPr>
          <w:rFonts w:ascii="Garamond" w:hAnsi="Garamond" w:cs="Times New Roman"/>
          <w:sz w:val="24"/>
          <w:szCs w:val="24"/>
        </w:rPr>
        <w:t>TO:</w:t>
      </w:r>
    </w:p>
    <w:p>
      <w:pPr>
        <w:pStyle w:val="7"/>
        <w:numPr>
          <w:ilvl w:val="0"/>
          <w:numId w:val="1"/>
        </w:numPr>
        <w:spacing w:line="360" w:lineRule="auto"/>
        <w:rPr>
          <w:rFonts w:ascii="Garamond" w:hAnsi="Garamond" w:cs="Times New Roman"/>
          <w:sz w:val="24"/>
          <w:szCs w:val="24"/>
        </w:rPr>
      </w:pPr>
      <w:r>
        <w:rPr>
          <w:rFonts w:ascii="Garamond" w:hAnsi="Garamond" w:cs="Times New Roman"/>
          <w:sz w:val="24"/>
          <w:szCs w:val="24"/>
        </w:rPr>
        <w:t>PREMJI PRODUCTION LTD &amp; ORS.</w:t>
      </w:r>
      <w:r>
        <w:rPr>
          <w:rFonts w:ascii="Garamond" w:hAnsi="Garamond" w:cs="Times New Roman"/>
          <w:sz w:val="24"/>
          <w:szCs w:val="24"/>
        </w:rPr>
        <w:br w:type="textWrapping"/>
      </w:r>
      <w:r>
        <w:rPr>
          <w:rFonts w:ascii="Garamond" w:hAnsi="Garamond" w:cs="Times New Roman"/>
          <w:sz w:val="24"/>
          <w:szCs w:val="24"/>
        </w:rPr>
        <w:t>JAIN’S ROAD, KUTTAPATTU</w:t>
      </w:r>
    </w:p>
    <w:p>
      <w:pPr>
        <w:pStyle w:val="7"/>
        <w:numPr>
          <w:ilvl w:val="0"/>
          <w:numId w:val="1"/>
        </w:numPr>
        <w:spacing w:line="360" w:lineRule="auto"/>
        <w:rPr>
          <w:rFonts w:ascii="Garamond" w:hAnsi="Garamond" w:cs="Times New Roman"/>
          <w:sz w:val="24"/>
          <w:szCs w:val="24"/>
        </w:rPr>
      </w:pPr>
      <w:r>
        <w:rPr>
          <w:rFonts w:ascii="Garamond" w:hAnsi="Garamond" w:cs="Times New Roman"/>
          <w:sz w:val="24"/>
          <w:szCs w:val="24"/>
        </w:rPr>
        <w:t xml:space="preserve"> MR. DHARMA AYYAPPAN</w:t>
      </w:r>
      <w:r>
        <w:rPr>
          <w:rFonts w:ascii="Garamond" w:hAnsi="Garamond" w:cs="Times New Roman"/>
          <w:sz w:val="24"/>
          <w:szCs w:val="24"/>
        </w:rPr>
        <w:br w:type="textWrapping"/>
      </w:r>
      <w:r>
        <w:rPr>
          <w:rFonts w:ascii="Garamond" w:hAnsi="Garamond" w:cs="Times New Roman"/>
          <w:sz w:val="24"/>
          <w:szCs w:val="24"/>
        </w:rPr>
        <w:t>DIRECTOR OF THE FILM “THE INCIDENTAL ECONOMIST”</w:t>
      </w:r>
      <w:r>
        <w:rPr>
          <w:rFonts w:ascii="Garamond" w:hAnsi="Garamond" w:cs="Times New Roman"/>
          <w:sz w:val="24"/>
          <w:szCs w:val="24"/>
        </w:rPr>
        <w:br w:type="textWrapping"/>
      </w:r>
      <w:r>
        <w:rPr>
          <w:rFonts w:ascii="Garamond" w:hAnsi="Garamond" w:cs="Times New Roman"/>
          <w:sz w:val="24"/>
          <w:szCs w:val="24"/>
        </w:rPr>
        <w:t>MANGALAM TOWERS, KUTTAPATTU</w:t>
      </w:r>
    </w:p>
    <w:p>
      <w:pPr>
        <w:spacing w:line="360" w:lineRule="auto"/>
        <w:rPr>
          <w:rFonts w:ascii="Garamond" w:hAnsi="Garamond" w:cs="Times New Roman"/>
          <w:b/>
          <w:sz w:val="24"/>
          <w:szCs w:val="24"/>
        </w:rPr>
      </w:pPr>
      <w:r>
        <w:rPr>
          <w:rFonts w:ascii="Garamond" w:hAnsi="Garamond" w:cs="Times New Roman"/>
          <w:b/>
          <w:sz w:val="24"/>
          <w:szCs w:val="24"/>
        </w:rPr>
        <w:t>SUB: LEGAL NOTICE FOR DEFAMATION</w:t>
      </w:r>
    </w:p>
    <w:p>
      <w:pPr>
        <w:spacing w:line="360" w:lineRule="auto"/>
        <w:rPr>
          <w:rFonts w:ascii="Garamond" w:hAnsi="Garamond" w:cs="Times New Roman"/>
          <w:sz w:val="24"/>
          <w:szCs w:val="24"/>
        </w:rPr>
      </w:pPr>
      <w:r>
        <w:rPr>
          <w:rFonts w:ascii="Garamond" w:hAnsi="Garamond" w:cs="Times New Roman"/>
          <w:sz w:val="24"/>
          <w:szCs w:val="24"/>
        </w:rPr>
        <w:t>Respected Sir</w:t>
      </w:r>
      <w:r>
        <w:rPr>
          <w:rFonts w:ascii="Garamond" w:hAnsi="Garamond" w:cs="Times New Roman"/>
          <w:sz w:val="24"/>
          <w:szCs w:val="24"/>
          <w:lang w:val="en-US"/>
        </w:rPr>
        <w:t>s</w:t>
      </w:r>
      <w:r>
        <w:rPr>
          <w:rFonts w:ascii="Garamond" w:hAnsi="Garamond" w:cs="Times New Roman"/>
          <w:sz w:val="24"/>
          <w:szCs w:val="24"/>
        </w:rPr>
        <w:t xml:space="preserve">, </w:t>
      </w:r>
    </w:p>
    <w:p>
      <w:pPr>
        <w:spacing w:line="360" w:lineRule="auto"/>
        <w:jc w:val="both"/>
        <w:rPr>
          <w:rFonts w:ascii="Garamond" w:hAnsi="Garamond" w:cs="Times New Roman"/>
          <w:sz w:val="24"/>
          <w:szCs w:val="24"/>
        </w:rPr>
      </w:pPr>
      <w:r>
        <w:rPr>
          <w:rFonts w:ascii="Garamond" w:hAnsi="Garamond" w:cs="Times New Roman"/>
          <w:sz w:val="24"/>
          <w:szCs w:val="24"/>
        </w:rPr>
        <w:t xml:space="preserve">This legal notice is served upon you on the instructions of our Client Navalurian People’s Party (NPP), who is an honest well reputed and current ruling party of Navalurisa, representing the Public, in the following terms: </w:t>
      </w:r>
    </w:p>
    <w:p>
      <w:pPr>
        <w:pStyle w:val="7"/>
        <w:numPr>
          <w:ilvl w:val="0"/>
          <w:numId w:val="2"/>
        </w:numPr>
        <w:spacing w:line="360" w:lineRule="auto"/>
        <w:jc w:val="both"/>
        <w:rPr>
          <w:rFonts w:ascii="Garamond" w:hAnsi="Garamond" w:cs="Times New Roman"/>
          <w:sz w:val="24"/>
          <w:szCs w:val="24"/>
        </w:rPr>
      </w:pPr>
      <w:r>
        <w:rPr>
          <w:rFonts w:ascii="Garamond" w:hAnsi="Garamond" w:cs="Times New Roman"/>
          <w:sz w:val="24"/>
          <w:szCs w:val="24"/>
        </w:rPr>
        <w:t>The film named “</w:t>
      </w:r>
      <w:r>
        <w:rPr>
          <w:rFonts w:ascii="Garamond" w:hAnsi="Garamond" w:cs="Times New Roman"/>
          <w:b/>
          <w:sz w:val="24"/>
          <w:szCs w:val="24"/>
        </w:rPr>
        <w:t>The Incidental Economist</w:t>
      </w:r>
      <w:r>
        <w:rPr>
          <w:rFonts w:ascii="Garamond" w:hAnsi="Garamond" w:cs="Times New Roman"/>
          <w:sz w:val="24"/>
          <w:szCs w:val="24"/>
        </w:rPr>
        <w:t>”, released by</w:t>
      </w:r>
      <w:r>
        <w:rPr>
          <w:rFonts w:ascii="Garamond" w:hAnsi="Garamond" w:cs="Times New Roman"/>
          <w:sz w:val="24"/>
          <w:szCs w:val="24"/>
          <w:lang w:val="en-US"/>
        </w:rPr>
        <w:t xml:space="preserve"> both of</w:t>
      </w:r>
      <w:r>
        <w:rPr>
          <w:rFonts w:ascii="Garamond" w:hAnsi="Garamond" w:cs="Times New Roman"/>
          <w:sz w:val="24"/>
          <w:szCs w:val="24"/>
        </w:rPr>
        <w:t xml:space="preserve"> you, projects the country and its past political leaders in a very poor light. The core of the film has to be viewed as a misinterpretation of the truth which caused unaccountable damage to the name and fame </w:t>
      </w:r>
      <w:r>
        <w:rPr>
          <w:rFonts w:ascii="Garamond" w:hAnsi="Garamond" w:cs="Times New Roman"/>
          <w:sz w:val="24"/>
          <w:szCs w:val="24"/>
          <w:lang w:val="en-US"/>
        </w:rPr>
        <w:t>to</w:t>
      </w:r>
      <w:r>
        <w:rPr>
          <w:rFonts w:ascii="Garamond" w:hAnsi="Garamond" w:cs="Times New Roman"/>
          <w:sz w:val="24"/>
          <w:szCs w:val="24"/>
        </w:rPr>
        <w:t xml:space="preserve"> the office of </w:t>
      </w:r>
      <w:r>
        <w:rPr>
          <w:rFonts w:ascii="Garamond" w:hAnsi="Garamond" w:cs="Times New Roman"/>
          <w:sz w:val="24"/>
          <w:szCs w:val="24"/>
          <w:lang w:val="en-US"/>
        </w:rPr>
        <w:t xml:space="preserve">the </w:t>
      </w:r>
      <w:r>
        <w:rPr>
          <w:rFonts w:ascii="Garamond" w:hAnsi="Garamond" w:cs="Times New Roman"/>
          <w:sz w:val="24"/>
          <w:szCs w:val="24"/>
        </w:rPr>
        <w:t xml:space="preserve">Prime </w:t>
      </w:r>
      <w:r>
        <w:rPr>
          <w:rFonts w:ascii="Garamond" w:hAnsi="Garamond" w:cs="Times New Roman"/>
          <w:sz w:val="24"/>
          <w:szCs w:val="24"/>
          <w:lang w:val="en-US"/>
        </w:rPr>
        <w:t>M</w:t>
      </w:r>
      <w:r>
        <w:rPr>
          <w:rFonts w:ascii="Garamond" w:hAnsi="Garamond" w:cs="Times New Roman"/>
          <w:sz w:val="24"/>
          <w:szCs w:val="24"/>
        </w:rPr>
        <w:t xml:space="preserve">inister. The film </w:t>
      </w:r>
      <w:r>
        <w:rPr>
          <w:rFonts w:ascii="Garamond" w:hAnsi="Garamond" w:cs="Times New Roman"/>
          <w:sz w:val="24"/>
          <w:szCs w:val="24"/>
          <w:lang w:val="en-US"/>
        </w:rPr>
        <w:t>has the potential to</w:t>
      </w:r>
      <w:r>
        <w:rPr>
          <w:rFonts w:ascii="Garamond" w:hAnsi="Garamond" w:cs="Times New Roman"/>
          <w:sz w:val="24"/>
          <w:szCs w:val="24"/>
        </w:rPr>
        <w:t xml:space="preserve"> harm the image of the Constitutional post such as</w:t>
      </w:r>
      <w:r>
        <w:rPr>
          <w:rFonts w:ascii="Garamond" w:hAnsi="Garamond" w:cs="Times New Roman"/>
          <w:sz w:val="24"/>
          <w:szCs w:val="24"/>
          <w:lang w:val="en-US"/>
        </w:rPr>
        <w:t xml:space="preserve"> of the</w:t>
      </w:r>
      <w:r>
        <w:rPr>
          <w:rFonts w:ascii="Garamond" w:hAnsi="Garamond" w:cs="Times New Roman"/>
          <w:sz w:val="24"/>
          <w:szCs w:val="24"/>
        </w:rPr>
        <w:t xml:space="preserve"> Prime Minister and will </w:t>
      </w:r>
      <w:r>
        <w:rPr>
          <w:rFonts w:ascii="Garamond" w:hAnsi="Garamond" w:cs="Times New Roman"/>
          <w:sz w:val="24"/>
          <w:szCs w:val="24"/>
          <w:lang w:val="en-US"/>
        </w:rPr>
        <w:t>harm his reputation</w:t>
      </w:r>
      <w:r>
        <w:rPr>
          <w:rFonts w:ascii="Garamond" w:hAnsi="Garamond" w:cs="Times New Roman"/>
          <w:sz w:val="24"/>
          <w:szCs w:val="24"/>
        </w:rPr>
        <w:t xml:space="preserve"> nationally and internationally.</w:t>
      </w:r>
    </w:p>
    <w:p>
      <w:pPr>
        <w:pStyle w:val="7"/>
        <w:numPr>
          <w:ilvl w:val="0"/>
          <w:numId w:val="2"/>
        </w:numPr>
        <w:spacing w:line="360" w:lineRule="auto"/>
        <w:jc w:val="both"/>
        <w:rPr>
          <w:rFonts w:ascii="Garamond" w:hAnsi="Garamond" w:cs="Times New Roman"/>
          <w:sz w:val="24"/>
          <w:szCs w:val="24"/>
        </w:rPr>
      </w:pPr>
      <w:r>
        <w:rPr>
          <w:rFonts w:ascii="Garamond" w:hAnsi="Garamond" w:cs="Times New Roman"/>
          <w:sz w:val="24"/>
          <w:szCs w:val="24"/>
        </w:rPr>
        <w:t>Moreover th</w:t>
      </w:r>
      <w:r>
        <w:rPr>
          <w:rFonts w:ascii="Garamond" w:hAnsi="Garamond" w:cs="Times New Roman"/>
          <w:sz w:val="24"/>
          <w:szCs w:val="24"/>
          <w:lang w:val="en-US"/>
        </w:rPr>
        <w:t>e</w:t>
      </w:r>
      <w:r>
        <w:rPr>
          <w:rFonts w:ascii="Garamond" w:hAnsi="Garamond" w:cs="Times New Roman"/>
          <w:sz w:val="24"/>
          <w:szCs w:val="24"/>
        </w:rPr>
        <w:t xml:space="preserve"> producers</w:t>
      </w:r>
      <w:r>
        <w:rPr>
          <w:rFonts w:ascii="Garamond" w:hAnsi="Garamond" w:cs="Times New Roman"/>
          <w:sz w:val="24"/>
          <w:szCs w:val="24"/>
          <w:lang w:val="en-US"/>
        </w:rPr>
        <w:t xml:space="preserve"> of the film</w:t>
      </w:r>
      <w:r>
        <w:rPr>
          <w:rFonts w:ascii="Garamond" w:hAnsi="Garamond" w:cs="Times New Roman"/>
          <w:sz w:val="24"/>
          <w:szCs w:val="24"/>
        </w:rPr>
        <w:t xml:space="preserve"> have not taken any consent from the </w:t>
      </w:r>
      <w:r>
        <w:rPr>
          <w:rFonts w:ascii="Garamond" w:hAnsi="Garamond" w:cs="Times New Roman"/>
          <w:sz w:val="24"/>
          <w:szCs w:val="24"/>
          <w:lang w:val="en-US"/>
        </w:rPr>
        <w:t>people who have been</w:t>
      </w:r>
      <w:r>
        <w:rPr>
          <w:rFonts w:ascii="Garamond" w:hAnsi="Garamond" w:cs="Times New Roman"/>
          <w:sz w:val="24"/>
          <w:szCs w:val="24"/>
        </w:rPr>
        <w:t xml:space="preserve"> portrayed in the film </w:t>
      </w:r>
      <w:r>
        <w:rPr>
          <w:rFonts w:ascii="Garamond" w:hAnsi="Garamond" w:cs="Times New Roman"/>
          <w:sz w:val="24"/>
          <w:szCs w:val="24"/>
          <w:lang w:val="en-US"/>
        </w:rPr>
        <w:t>for</w:t>
      </w:r>
      <w:r>
        <w:rPr>
          <w:rFonts w:ascii="Garamond" w:hAnsi="Garamond" w:cs="Times New Roman"/>
          <w:sz w:val="24"/>
          <w:szCs w:val="24"/>
        </w:rPr>
        <w:t xml:space="preserve"> perform</w:t>
      </w:r>
      <w:r>
        <w:rPr>
          <w:rFonts w:ascii="Garamond" w:hAnsi="Garamond" w:cs="Times New Roman"/>
          <w:sz w:val="24"/>
          <w:szCs w:val="24"/>
          <w:lang w:val="en-US"/>
        </w:rPr>
        <w:t>ing</w:t>
      </w:r>
      <w:r>
        <w:rPr>
          <w:rFonts w:ascii="Garamond" w:hAnsi="Garamond" w:cs="Times New Roman"/>
          <w:sz w:val="24"/>
          <w:szCs w:val="24"/>
        </w:rPr>
        <w:t xml:space="preserve"> their characters or p</w:t>
      </w:r>
      <w:r>
        <w:rPr>
          <w:rFonts w:ascii="Garamond" w:hAnsi="Garamond" w:cs="Times New Roman"/>
          <w:sz w:val="24"/>
          <w:szCs w:val="24"/>
          <w:lang w:val="en-US"/>
        </w:rPr>
        <w:t>otraying</w:t>
      </w:r>
      <w:r>
        <w:rPr>
          <w:rFonts w:ascii="Garamond" w:hAnsi="Garamond" w:cs="Times New Roman"/>
          <w:sz w:val="24"/>
          <w:szCs w:val="24"/>
        </w:rPr>
        <w:t xml:space="preserve"> their political life or to dress up in the same way as they have been doing in their normal life or to copy their voice in any manner. A</w:t>
      </w:r>
      <w:r>
        <w:rPr>
          <w:rFonts w:ascii="Garamond" w:hAnsi="Garamond" w:cs="Times New Roman"/>
          <w:sz w:val="24"/>
          <w:szCs w:val="24"/>
          <w:lang w:val="en-US"/>
        </w:rPr>
        <w:t>lso a</w:t>
      </w:r>
      <w:r>
        <w:rPr>
          <w:rFonts w:ascii="Garamond" w:hAnsi="Garamond" w:cs="Times New Roman"/>
          <w:sz w:val="24"/>
          <w:szCs w:val="24"/>
        </w:rPr>
        <w:t xml:space="preserve">s per </w:t>
      </w:r>
      <w:r>
        <w:rPr>
          <w:rFonts w:ascii="Garamond" w:hAnsi="Garamond" w:cs="Times New Roman"/>
          <w:sz w:val="24"/>
          <w:szCs w:val="24"/>
          <w:lang w:val="en-US"/>
        </w:rPr>
        <w:t xml:space="preserve">the </w:t>
      </w:r>
      <w:r>
        <w:rPr>
          <w:rFonts w:ascii="Garamond" w:hAnsi="Garamond" w:cs="Times New Roman"/>
          <w:sz w:val="24"/>
          <w:szCs w:val="24"/>
        </w:rPr>
        <w:t>Central Board of Film Certification (CBFC) guidelines</w:t>
      </w:r>
      <w:r>
        <w:rPr>
          <w:rFonts w:ascii="Garamond" w:hAnsi="Garamond" w:cs="Times New Roman"/>
          <w:sz w:val="24"/>
          <w:szCs w:val="24"/>
          <w:lang w:val="en-US"/>
        </w:rPr>
        <w:t>,</w:t>
      </w:r>
      <w:r>
        <w:rPr>
          <w:rFonts w:ascii="Garamond" w:hAnsi="Garamond" w:cs="Times New Roman"/>
          <w:sz w:val="24"/>
          <w:szCs w:val="24"/>
        </w:rPr>
        <w:t xml:space="preserve"> </w:t>
      </w:r>
      <w:r>
        <w:rPr>
          <w:rFonts w:ascii="Garamond" w:hAnsi="Garamond" w:cs="Times New Roman"/>
          <w:sz w:val="24"/>
          <w:szCs w:val="24"/>
          <w:lang w:val="en-US"/>
        </w:rPr>
        <w:t>for</w:t>
      </w:r>
      <w:r>
        <w:rPr>
          <w:rFonts w:ascii="Garamond" w:hAnsi="Garamond" w:cs="Times New Roman"/>
          <w:sz w:val="24"/>
          <w:szCs w:val="24"/>
        </w:rPr>
        <w:t xml:space="preserve"> films based on real-life characters</w:t>
      </w:r>
      <w:r>
        <w:rPr>
          <w:rFonts w:ascii="Garamond" w:hAnsi="Garamond" w:cs="Times New Roman"/>
          <w:sz w:val="24"/>
          <w:szCs w:val="24"/>
          <w:lang w:val="en-US"/>
        </w:rPr>
        <w:t xml:space="preserve"> </w:t>
      </w:r>
      <w:r>
        <w:rPr>
          <w:rFonts w:ascii="Garamond" w:hAnsi="Garamond" w:cs="Times New Roman"/>
          <w:sz w:val="24"/>
          <w:szCs w:val="24"/>
        </w:rPr>
        <w:t xml:space="preserve">a </w:t>
      </w:r>
      <w:r>
        <w:rPr>
          <w:rFonts w:ascii="Garamond" w:hAnsi="Garamond" w:cs="Times New Roman"/>
          <w:sz w:val="24"/>
          <w:szCs w:val="24"/>
          <w:lang w:val="en-US"/>
        </w:rPr>
        <w:t>N</w:t>
      </w:r>
      <w:r>
        <w:rPr>
          <w:rFonts w:ascii="Garamond" w:hAnsi="Garamond" w:cs="Times New Roman"/>
          <w:sz w:val="24"/>
          <w:szCs w:val="24"/>
        </w:rPr>
        <w:t>o</w:t>
      </w:r>
      <w:r>
        <w:rPr>
          <w:rFonts w:ascii="Garamond" w:hAnsi="Garamond" w:cs="Times New Roman"/>
          <w:sz w:val="24"/>
          <w:szCs w:val="24"/>
          <w:lang w:val="en-US"/>
        </w:rPr>
        <w:t xml:space="preserve"> O</w:t>
      </w:r>
      <w:r>
        <w:rPr>
          <w:rFonts w:ascii="Garamond" w:hAnsi="Garamond" w:cs="Times New Roman"/>
          <w:sz w:val="24"/>
          <w:szCs w:val="24"/>
        </w:rPr>
        <w:t xml:space="preserve">bjection </w:t>
      </w:r>
      <w:r>
        <w:rPr>
          <w:rFonts w:ascii="Garamond" w:hAnsi="Garamond" w:cs="Times New Roman"/>
          <w:sz w:val="24"/>
          <w:szCs w:val="24"/>
          <w:lang w:val="en-US"/>
        </w:rPr>
        <w:t>C</w:t>
      </w:r>
      <w:r>
        <w:rPr>
          <w:rFonts w:ascii="Garamond" w:hAnsi="Garamond" w:cs="Times New Roman"/>
          <w:sz w:val="24"/>
          <w:szCs w:val="24"/>
        </w:rPr>
        <w:t>ertificate (NOC) is required. But for th</w:t>
      </w:r>
      <w:r>
        <w:rPr>
          <w:rFonts w:ascii="Garamond" w:hAnsi="Garamond" w:cs="Times New Roman"/>
          <w:sz w:val="24"/>
          <w:szCs w:val="24"/>
          <w:lang w:val="en-US"/>
        </w:rPr>
        <w:t>is</w:t>
      </w:r>
      <w:r>
        <w:rPr>
          <w:rFonts w:ascii="Garamond" w:hAnsi="Garamond" w:cs="Times New Roman"/>
          <w:sz w:val="24"/>
          <w:szCs w:val="24"/>
        </w:rPr>
        <w:t xml:space="preserve"> film, no such NOC was obtained, as informed by the Client. </w:t>
      </w:r>
    </w:p>
    <w:p>
      <w:pPr>
        <w:pStyle w:val="7"/>
        <w:numPr>
          <w:ilvl w:val="0"/>
          <w:numId w:val="2"/>
        </w:numPr>
        <w:spacing w:line="360" w:lineRule="auto"/>
        <w:jc w:val="both"/>
        <w:rPr>
          <w:rFonts w:ascii="Garamond" w:hAnsi="Garamond"/>
          <w:sz w:val="24"/>
          <w:szCs w:val="24"/>
        </w:rPr>
      </w:pPr>
      <w:r>
        <w:rPr>
          <w:rFonts w:ascii="Garamond" w:hAnsi="Garamond" w:cs="Times New Roman"/>
          <w:sz w:val="24"/>
          <w:szCs w:val="24"/>
          <w:lang w:val="en-US"/>
        </w:rPr>
        <w:t>Additionally,</w:t>
      </w:r>
      <w:r>
        <w:rPr>
          <w:rFonts w:ascii="Garamond" w:hAnsi="Garamond" w:cs="Times New Roman"/>
          <w:sz w:val="24"/>
          <w:szCs w:val="24"/>
        </w:rPr>
        <w:t xml:space="preserve"> the Film makers</w:t>
      </w:r>
      <w:r>
        <w:rPr>
          <w:rFonts w:ascii="Garamond" w:hAnsi="Garamond" w:cs="Times New Roman"/>
          <w:sz w:val="24"/>
          <w:szCs w:val="24"/>
          <w:lang w:val="en-US"/>
        </w:rPr>
        <w:t xml:space="preserve"> and the</w:t>
      </w:r>
      <w:r>
        <w:rPr>
          <w:rFonts w:ascii="Garamond" w:hAnsi="Garamond" w:cs="Times New Roman"/>
          <w:sz w:val="24"/>
          <w:szCs w:val="24"/>
        </w:rPr>
        <w:t xml:space="preserve"> producers have made an attempt to make commercial gains and the act of ‘impersonation’ ha</w:t>
      </w:r>
      <w:r>
        <w:rPr>
          <w:rFonts w:ascii="Garamond" w:hAnsi="Garamond" w:cs="Times New Roman"/>
          <w:sz w:val="24"/>
          <w:szCs w:val="24"/>
          <w:lang w:val="en-US"/>
        </w:rPr>
        <w:t>s</w:t>
      </w:r>
      <w:r>
        <w:rPr>
          <w:rFonts w:ascii="Garamond" w:hAnsi="Garamond" w:cs="Times New Roman"/>
          <w:sz w:val="24"/>
          <w:szCs w:val="24"/>
        </w:rPr>
        <w:t xml:space="preserve"> been committed deliberately to defame the office of </w:t>
      </w:r>
      <w:r>
        <w:rPr>
          <w:rFonts w:ascii="Garamond" w:hAnsi="Garamond" w:cs="Times New Roman"/>
          <w:sz w:val="24"/>
          <w:szCs w:val="24"/>
          <w:lang w:val="en-US"/>
        </w:rPr>
        <w:t xml:space="preserve">the </w:t>
      </w:r>
      <w:r>
        <w:rPr>
          <w:rFonts w:ascii="Garamond" w:hAnsi="Garamond" w:cs="Times New Roman"/>
          <w:sz w:val="24"/>
          <w:szCs w:val="24"/>
        </w:rPr>
        <w:t xml:space="preserve">former and our prospective candidate Dr. Akshit Singh just to hype the excitement amongst the prospective viewers. The release of the film is likely to cause unaccountable damage to </w:t>
      </w:r>
      <w:r>
        <w:rPr>
          <w:rFonts w:ascii="Garamond" w:hAnsi="Garamond" w:cs="Times New Roman"/>
          <w:sz w:val="24"/>
          <w:szCs w:val="24"/>
          <w:lang w:val="en-US"/>
        </w:rPr>
        <w:t xml:space="preserve">the </w:t>
      </w:r>
      <w:r>
        <w:rPr>
          <w:rFonts w:ascii="Garamond" w:hAnsi="Garamond" w:cs="Times New Roman"/>
          <w:sz w:val="24"/>
          <w:szCs w:val="24"/>
        </w:rPr>
        <w:t xml:space="preserve">high profile public personalities involved in NPP; it seems that </w:t>
      </w:r>
      <w:r>
        <w:rPr>
          <w:rFonts w:ascii="Garamond" w:hAnsi="Garamond" w:cs="Times New Roman"/>
          <w:sz w:val="24"/>
          <w:szCs w:val="24"/>
          <w:lang w:val="en-US"/>
        </w:rPr>
        <w:t xml:space="preserve">the </w:t>
      </w:r>
      <w:r>
        <w:rPr>
          <w:rFonts w:ascii="Garamond" w:hAnsi="Garamond" w:cs="Times New Roman"/>
          <w:sz w:val="24"/>
          <w:szCs w:val="24"/>
        </w:rPr>
        <w:t xml:space="preserve">film has been produced in a selected manner and it clearly shows that it’s a political propaganda with some other motives. This will definitely cause harm to the country’s international relations and </w:t>
      </w:r>
      <w:r>
        <w:rPr>
          <w:rFonts w:ascii="Garamond" w:hAnsi="Garamond" w:cs="Times New Roman"/>
          <w:sz w:val="24"/>
          <w:szCs w:val="24"/>
          <w:lang w:val="en-US"/>
        </w:rPr>
        <w:t xml:space="preserve">can </w:t>
      </w:r>
      <w:r>
        <w:rPr>
          <w:rFonts w:ascii="Garamond" w:hAnsi="Garamond" w:cs="Times New Roman"/>
          <w:sz w:val="24"/>
          <w:szCs w:val="24"/>
        </w:rPr>
        <w:t>even be a t</w:t>
      </w:r>
      <w:r>
        <w:rPr>
          <w:rFonts w:ascii="Garamond" w:hAnsi="Garamond" w:cs="Times New Roman"/>
          <w:sz w:val="24"/>
          <w:szCs w:val="24"/>
          <w:lang w:val="en-US"/>
        </w:rPr>
        <w:t>h</w:t>
      </w:r>
      <w:r>
        <w:rPr>
          <w:rFonts w:ascii="Garamond" w:hAnsi="Garamond" w:cs="Times New Roman"/>
          <w:sz w:val="24"/>
          <w:szCs w:val="24"/>
        </w:rPr>
        <w:t xml:space="preserve">reat to the integrity of the country. </w:t>
      </w:r>
    </w:p>
    <w:p>
      <w:pPr>
        <w:pStyle w:val="7"/>
        <w:numPr>
          <w:ilvl w:val="0"/>
          <w:numId w:val="2"/>
        </w:numPr>
        <w:spacing w:line="360" w:lineRule="auto"/>
        <w:jc w:val="both"/>
        <w:rPr>
          <w:rFonts w:ascii="Garamond" w:hAnsi="Garamond" w:cs="Times New Roman"/>
          <w:sz w:val="24"/>
          <w:szCs w:val="24"/>
        </w:rPr>
      </w:pPr>
      <w:r>
        <w:rPr>
          <w:rFonts w:ascii="Garamond" w:hAnsi="Garamond" w:cs="Times New Roman"/>
          <w:sz w:val="24"/>
          <w:szCs w:val="24"/>
        </w:rPr>
        <w:t xml:space="preserve">The contents of the film are extremely insinuating, disparaging and defamatory </w:t>
      </w:r>
      <w:r>
        <w:rPr>
          <w:rFonts w:ascii="Garamond" w:hAnsi="Garamond" w:cs="Times New Roman"/>
          <w:sz w:val="24"/>
          <w:szCs w:val="24"/>
          <w:lang w:val="en-US"/>
        </w:rPr>
        <w:t xml:space="preserve">thereby, </w:t>
      </w:r>
      <w:r>
        <w:rPr>
          <w:rFonts w:ascii="Garamond" w:hAnsi="Garamond" w:cs="Times New Roman"/>
          <w:sz w:val="24"/>
          <w:szCs w:val="24"/>
        </w:rPr>
        <w:t>attacking the reputation of our client. Not only the words and language used are defamatory in their natural and ordinary meaning but even the ordinary reasonable implications thereof are defamatory</w:t>
      </w:r>
      <w:r>
        <w:rPr>
          <w:rFonts w:ascii="Garamond" w:hAnsi="Garamond" w:cs="Times New Roman"/>
          <w:sz w:val="24"/>
          <w:szCs w:val="24"/>
          <w:lang w:val="en-US"/>
        </w:rPr>
        <w:t>.</w:t>
      </w:r>
    </w:p>
    <w:p>
      <w:pPr>
        <w:pStyle w:val="7"/>
        <w:numPr>
          <w:ilvl w:val="0"/>
          <w:numId w:val="2"/>
        </w:numPr>
        <w:spacing w:line="360" w:lineRule="auto"/>
        <w:jc w:val="both"/>
        <w:rPr>
          <w:rFonts w:ascii="Garamond" w:hAnsi="Garamond" w:cs="Times New Roman"/>
          <w:sz w:val="24"/>
          <w:szCs w:val="24"/>
        </w:rPr>
      </w:pPr>
      <w:r>
        <w:rPr>
          <w:rFonts w:ascii="Garamond" w:hAnsi="Garamond" w:cs="Times New Roman"/>
          <w:sz w:val="24"/>
          <w:szCs w:val="24"/>
        </w:rPr>
        <w:t xml:space="preserve">Our client has taken serious notice of these completely false and scandalous suits that render a distorted and fictitious travesty of facts about our client with the malicious purpose to defame and disgrace him. Hence all the baseless, fictitious and malicious facts about our client are vehemently denied. The credibility built by my client during </w:t>
      </w:r>
      <w:r>
        <w:rPr>
          <w:rFonts w:ascii="Garamond" w:hAnsi="Garamond" w:cs="Times New Roman"/>
          <w:sz w:val="24"/>
          <w:szCs w:val="24"/>
          <w:lang w:val="en-US"/>
        </w:rPr>
        <w:t xml:space="preserve">this </w:t>
      </w:r>
      <w:r>
        <w:rPr>
          <w:rFonts w:ascii="Garamond" w:hAnsi="Garamond" w:cs="Times New Roman"/>
          <w:sz w:val="24"/>
          <w:szCs w:val="24"/>
        </w:rPr>
        <w:t>span of time</w:t>
      </w:r>
      <w:bookmarkStart w:id="0" w:name="_GoBack"/>
      <w:bookmarkEnd w:id="0"/>
      <w:r>
        <w:rPr>
          <w:rFonts w:ascii="Garamond" w:hAnsi="Garamond" w:cs="Times New Roman"/>
          <w:sz w:val="24"/>
          <w:szCs w:val="24"/>
        </w:rPr>
        <w:t xml:space="preserve"> is shattered due to </w:t>
      </w:r>
      <w:r>
        <w:rPr>
          <w:rFonts w:ascii="Garamond" w:hAnsi="Garamond" w:cs="Times New Roman"/>
          <w:sz w:val="24"/>
          <w:szCs w:val="24"/>
          <w:lang w:val="en-US"/>
        </w:rPr>
        <w:t>these</w:t>
      </w:r>
      <w:r>
        <w:rPr>
          <w:rFonts w:ascii="Garamond" w:hAnsi="Garamond" w:cs="Times New Roman"/>
          <w:sz w:val="24"/>
          <w:szCs w:val="24"/>
        </w:rPr>
        <w:t xml:space="preserve"> false, frivolous, fictitious and baseless allegations against my client.</w:t>
      </w:r>
    </w:p>
    <w:p>
      <w:pPr>
        <w:pStyle w:val="7"/>
        <w:numPr>
          <w:ilvl w:val="0"/>
          <w:numId w:val="2"/>
        </w:numPr>
        <w:spacing w:line="360" w:lineRule="auto"/>
        <w:jc w:val="both"/>
        <w:rPr>
          <w:rFonts w:ascii="Garamond" w:hAnsi="Garamond" w:cs="Times New Roman"/>
          <w:sz w:val="24"/>
          <w:szCs w:val="24"/>
        </w:rPr>
      </w:pPr>
      <w:r>
        <w:rPr>
          <w:rFonts w:ascii="Garamond" w:hAnsi="Garamond" w:cs="Times New Roman"/>
          <w:sz w:val="24"/>
          <w:szCs w:val="24"/>
        </w:rPr>
        <w:t xml:space="preserve">The content of the movie including the aspects of decision making </w:t>
      </w:r>
      <w:r>
        <w:rPr>
          <w:rFonts w:ascii="Garamond" w:hAnsi="Garamond" w:cs="Times New Roman"/>
          <w:sz w:val="24"/>
          <w:szCs w:val="24"/>
          <w:lang w:val="en-US"/>
        </w:rPr>
        <w:t>has</w:t>
      </w:r>
      <w:r>
        <w:rPr>
          <w:rFonts w:ascii="Garamond" w:hAnsi="Garamond" w:cs="Times New Roman"/>
          <w:sz w:val="24"/>
          <w:szCs w:val="24"/>
        </w:rPr>
        <w:t xml:space="preserve"> </w:t>
      </w:r>
      <w:r>
        <w:rPr>
          <w:rFonts w:ascii="Garamond" w:hAnsi="Garamond" w:cs="Times New Roman"/>
          <w:sz w:val="24"/>
          <w:szCs w:val="24"/>
          <w:lang w:val="en-US"/>
        </w:rPr>
        <w:t>potential to</w:t>
      </w:r>
      <w:r>
        <w:rPr>
          <w:rFonts w:ascii="Garamond" w:hAnsi="Garamond" w:cs="Times New Roman"/>
          <w:sz w:val="24"/>
          <w:szCs w:val="24"/>
        </w:rPr>
        <w:t xml:space="preserve"> injure the reputation of my client as well as</w:t>
      </w:r>
      <w:r>
        <w:rPr>
          <w:rFonts w:ascii="Garamond" w:hAnsi="Garamond" w:cs="Times New Roman"/>
          <w:sz w:val="24"/>
          <w:szCs w:val="24"/>
          <w:lang w:val="en-US"/>
        </w:rPr>
        <w:t xml:space="preserve"> can</w:t>
      </w:r>
      <w:r>
        <w:rPr>
          <w:rFonts w:ascii="Garamond" w:hAnsi="Garamond" w:cs="Times New Roman"/>
          <w:sz w:val="24"/>
          <w:szCs w:val="24"/>
        </w:rPr>
        <w:t xml:space="preserve"> cause serious damage to the sovereignty of the country. </w:t>
      </w:r>
      <w:r>
        <w:rPr>
          <w:rFonts w:ascii="Garamond" w:hAnsi="Garamond" w:cs="Times New Roman"/>
          <w:sz w:val="24"/>
          <w:szCs w:val="24"/>
          <w:lang w:val="en-US"/>
        </w:rPr>
        <w:t>Thus, my client also</w:t>
      </w:r>
      <w:r>
        <w:rPr>
          <w:rFonts w:ascii="Garamond" w:hAnsi="Garamond" w:cs="Times New Roman"/>
          <w:sz w:val="24"/>
          <w:szCs w:val="24"/>
        </w:rPr>
        <w:t xml:space="preserve"> reserves the right to file a suit for defamation and damages.</w:t>
      </w:r>
    </w:p>
    <w:p>
      <w:pPr>
        <w:pStyle w:val="7"/>
        <w:numPr>
          <w:ilvl w:val="0"/>
          <w:numId w:val="2"/>
        </w:numPr>
        <w:spacing w:line="360" w:lineRule="auto"/>
        <w:jc w:val="both"/>
        <w:rPr>
          <w:rFonts w:ascii="Garamond" w:hAnsi="Garamond" w:cs="Times New Roman"/>
          <w:sz w:val="24"/>
          <w:szCs w:val="24"/>
        </w:rPr>
      </w:pPr>
      <w:r>
        <w:rPr>
          <w:rFonts w:ascii="Garamond" w:hAnsi="Garamond" w:cs="Times New Roman"/>
          <w:sz w:val="24"/>
          <w:szCs w:val="24"/>
        </w:rPr>
        <w:t xml:space="preserve">The act of intentionally communicating false allegations that are derogatory and defamatory in effect constitutes the offence of defamation, which has in fact been committed </w:t>
      </w:r>
      <w:r>
        <w:rPr>
          <w:rFonts w:ascii="Garamond" w:hAnsi="Garamond" w:cs="Times New Roman"/>
          <w:sz w:val="24"/>
          <w:szCs w:val="24"/>
          <w:lang w:val="en-US"/>
        </w:rPr>
        <w:t>via this</w:t>
      </w:r>
      <w:r>
        <w:rPr>
          <w:rFonts w:ascii="Garamond" w:hAnsi="Garamond" w:cs="Times New Roman"/>
          <w:sz w:val="24"/>
          <w:szCs w:val="24"/>
        </w:rPr>
        <w:t xml:space="preserve"> film in respect of our client. The baseless allegations made in the suits have injured his reputation, lowered him in the eyes of others and exposed him to ridicule and dislike.</w:t>
      </w:r>
    </w:p>
    <w:p>
      <w:pPr>
        <w:pStyle w:val="7"/>
        <w:numPr>
          <w:ilvl w:val="0"/>
          <w:numId w:val="2"/>
        </w:numPr>
        <w:spacing w:line="360" w:lineRule="auto"/>
        <w:jc w:val="both"/>
        <w:rPr>
          <w:rFonts w:ascii="Garamond" w:hAnsi="Garamond" w:cs="Times New Roman"/>
          <w:sz w:val="24"/>
          <w:szCs w:val="24"/>
        </w:rPr>
      </w:pPr>
      <w:r>
        <w:rPr>
          <w:rFonts w:ascii="Garamond" w:hAnsi="Garamond" w:cs="Times New Roman"/>
          <w:sz w:val="24"/>
          <w:szCs w:val="24"/>
        </w:rPr>
        <w:t>Without prejudice to the foregoing, in order to acquit yourself of guilt and responsibility for the foregoing illegal actions constituting defamation, libel and slander, you are hereby granted an opportunity by this legal notice to remove all the videos related to the movie from the website “View Trender” which falsely</w:t>
      </w:r>
      <w:r>
        <w:rPr>
          <w:rFonts w:ascii="Garamond" w:hAnsi="Garamond" w:cs="Times New Roman"/>
          <w:sz w:val="24"/>
          <w:szCs w:val="24"/>
          <w:lang w:val="en-US"/>
        </w:rPr>
        <w:t xml:space="preserve"> potrays</w:t>
      </w:r>
      <w:r>
        <w:rPr>
          <w:rFonts w:ascii="Garamond" w:hAnsi="Garamond" w:cs="Times New Roman"/>
          <w:sz w:val="24"/>
          <w:szCs w:val="24"/>
        </w:rPr>
        <w:t xml:space="preserve"> the influence used by the party, within 14 days after the issuance of instant legal notice, otherwise, </w:t>
      </w:r>
      <w:r>
        <w:rPr>
          <w:rFonts w:ascii="Garamond" w:hAnsi="Garamond" w:cs="Times New Roman"/>
          <w:sz w:val="24"/>
          <w:szCs w:val="24"/>
          <w:lang w:val="en-US"/>
        </w:rPr>
        <w:t>I have been instructed by my client to sue you</w:t>
      </w:r>
      <w:r>
        <w:rPr>
          <w:rFonts w:ascii="Garamond" w:hAnsi="Garamond" w:cs="Times New Roman"/>
          <w:sz w:val="24"/>
          <w:szCs w:val="24"/>
        </w:rPr>
        <w:t xml:space="preserve"> in the Court of Law at your risk and costs.</w:t>
      </w:r>
    </w:p>
    <w:p>
      <w:pPr>
        <w:spacing w:line="360" w:lineRule="auto"/>
        <w:jc w:val="both"/>
        <w:rPr>
          <w:rFonts w:ascii="Garamond" w:hAnsi="Garamond" w:cs="Times New Roman"/>
          <w:sz w:val="24"/>
          <w:szCs w:val="24"/>
        </w:rPr>
      </w:pPr>
      <w:r>
        <w:rPr>
          <w:rFonts w:ascii="Garamond" w:hAnsi="Garamond" w:cs="Times New Roman"/>
          <w:sz w:val="24"/>
          <w:szCs w:val="24"/>
        </w:rPr>
        <w:t>A copy of</w:t>
      </w:r>
      <w:r>
        <w:rPr>
          <w:rFonts w:ascii="Garamond" w:hAnsi="Garamond" w:cs="Times New Roman"/>
          <w:sz w:val="24"/>
          <w:szCs w:val="24"/>
          <w:lang w:val="en-US"/>
        </w:rPr>
        <w:t xml:space="preserve"> the</w:t>
      </w:r>
      <w:r>
        <w:rPr>
          <w:rFonts w:ascii="Garamond" w:hAnsi="Garamond" w:cs="Times New Roman"/>
          <w:sz w:val="24"/>
          <w:szCs w:val="24"/>
        </w:rPr>
        <w:t xml:space="preserve"> instant legal notice for defamation is retained </w:t>
      </w:r>
      <w:r>
        <w:rPr>
          <w:rFonts w:ascii="Garamond" w:hAnsi="Garamond" w:cs="Times New Roman"/>
          <w:sz w:val="24"/>
          <w:szCs w:val="24"/>
          <w:lang w:val="en-US"/>
        </w:rPr>
        <w:t>at</w:t>
      </w:r>
      <w:r>
        <w:rPr>
          <w:rFonts w:ascii="Garamond" w:hAnsi="Garamond" w:cs="Times New Roman"/>
          <w:sz w:val="24"/>
          <w:szCs w:val="24"/>
        </w:rPr>
        <w:t xml:space="preserve"> my office for further necessary action.</w:t>
      </w:r>
    </w:p>
    <w:p>
      <w:pPr>
        <w:spacing w:line="360" w:lineRule="auto"/>
        <w:jc w:val="both"/>
        <w:rPr>
          <w:rFonts w:ascii="Garamond" w:hAnsi="Garamond" w:cs="Times New Roman"/>
          <w:sz w:val="24"/>
          <w:szCs w:val="24"/>
        </w:rPr>
      </w:pPr>
    </w:p>
    <w:p>
      <w:pPr>
        <w:spacing w:line="360" w:lineRule="auto"/>
        <w:jc w:val="both"/>
        <w:rPr>
          <w:rFonts w:ascii="Garamond" w:hAnsi="Garamond" w:cs="Times New Roman"/>
          <w:sz w:val="24"/>
          <w:szCs w:val="24"/>
        </w:rPr>
      </w:pPr>
      <w:r>
        <w:rPr>
          <w:rFonts w:ascii="Garamond" w:hAnsi="Garamond" w:cs="Times New Roman"/>
          <w:sz w:val="24"/>
          <w:szCs w:val="24"/>
        </w:rPr>
        <w:t>Counsel(s)</w:t>
      </w:r>
    </w:p>
    <w:p>
      <w:pPr>
        <w:spacing w:line="360" w:lineRule="auto"/>
        <w:jc w:val="both"/>
        <w:rPr>
          <w:rFonts w:ascii="Garamond" w:hAnsi="Garamond" w:cs="Times New Roman"/>
          <w:sz w:val="24"/>
          <w:szCs w:val="24"/>
        </w:rPr>
      </w:pPr>
      <w:r>
        <w:rPr>
          <w:rFonts w:ascii="Garamond" w:hAnsi="Garamond" w:cs="Times New Roman"/>
          <w:sz w:val="24"/>
          <w:szCs w:val="24"/>
        </w:rPr>
        <w:t>ADVOCATE HIGH COURT</w:t>
      </w:r>
    </w:p>
    <w:p>
      <w:pPr>
        <w:pStyle w:val="4"/>
        <w:rPr>
          <w:rFonts w:ascii="Garamond" w:hAnsi="Garamond" w:cs="Times New Roman"/>
          <w:sz w:val="24"/>
          <w:szCs w:val="24"/>
        </w:rPr>
      </w:pPr>
      <w:r>
        <w:rPr>
          <w:rFonts w:ascii="Garamond" w:hAnsi="Garamond" w:cs="Times New Roman"/>
          <w:b/>
          <w:sz w:val="24"/>
          <w:szCs w:val="24"/>
        </w:rPr>
        <w:t>ADDRESS</w:t>
      </w:r>
      <w:r>
        <w:rPr>
          <w:rFonts w:ascii="Garamond" w:hAnsi="Garamond" w:cs="Times New Roman"/>
          <w:sz w:val="24"/>
          <w:szCs w:val="24"/>
        </w:rPr>
        <w:t>: HIMALAYAN ASSOCIATES</w:t>
      </w:r>
    </w:p>
    <w:p>
      <w:pPr>
        <w:pStyle w:val="4"/>
        <w:rPr>
          <w:rFonts w:ascii="Garamond" w:hAnsi="Garamond" w:cs="Times New Roman"/>
          <w:sz w:val="24"/>
          <w:szCs w:val="24"/>
        </w:rPr>
      </w:pPr>
      <w:r>
        <w:rPr>
          <w:rFonts w:ascii="Garamond" w:hAnsi="Garamond" w:cs="Times New Roman"/>
          <w:sz w:val="24"/>
          <w:szCs w:val="24"/>
        </w:rPr>
        <w:t>OLD NO.152 NEW NO.356</w:t>
      </w:r>
    </w:p>
    <w:p>
      <w:pPr>
        <w:pStyle w:val="4"/>
        <w:rPr>
          <w:rFonts w:ascii="Garamond" w:hAnsi="Garamond" w:cs="Times New Roman"/>
          <w:sz w:val="24"/>
          <w:szCs w:val="24"/>
        </w:rPr>
      </w:pPr>
      <w:r>
        <w:rPr>
          <w:rFonts w:ascii="Garamond" w:hAnsi="Garamond" w:cs="Times New Roman"/>
          <w:sz w:val="24"/>
          <w:szCs w:val="24"/>
        </w:rPr>
        <w:t>IMAYAN BUILDING,</w:t>
      </w:r>
    </w:p>
    <w:p>
      <w:pPr>
        <w:pStyle w:val="4"/>
        <w:rPr>
          <w:rFonts w:ascii="Garamond" w:hAnsi="Garamond" w:cs="Times New Roman"/>
          <w:sz w:val="24"/>
          <w:szCs w:val="24"/>
        </w:rPr>
      </w:pPr>
      <w:r>
        <w:rPr>
          <w:rFonts w:ascii="Garamond" w:hAnsi="Garamond" w:cs="Times New Roman"/>
          <w:sz w:val="24"/>
          <w:szCs w:val="24"/>
        </w:rPr>
        <w:t>OPPOSITE TO KUTTAPATTU HIGHCOURT</w:t>
      </w:r>
    </w:p>
    <w:p>
      <w:pPr>
        <w:pStyle w:val="4"/>
        <w:rPr>
          <w:rFonts w:ascii="Garamond" w:hAnsi="Garamond" w:cs="Times New Roman"/>
          <w:sz w:val="24"/>
          <w:szCs w:val="24"/>
          <w:lang w:val="en-US"/>
        </w:rPr>
      </w:pPr>
      <w:r>
        <w:rPr>
          <w:rFonts w:ascii="Garamond" w:hAnsi="Garamond" w:cs="Times New Roman"/>
          <w:sz w:val="24"/>
          <w:szCs w:val="24"/>
        </w:rPr>
        <w:t>NAVALURISA– 625023</w:t>
      </w:r>
      <w:r>
        <w:rPr>
          <w:rFonts w:ascii="Garamond" w:hAnsi="Garamond" w:cs="Times New Roman"/>
          <w:sz w:val="24"/>
          <w:szCs w:val="24"/>
          <w:lang w:val="en-US"/>
        </w:rPr>
        <w:t>.</w:t>
      </w:r>
    </w:p>
    <w:p>
      <w:pPr>
        <w:spacing w:line="360" w:lineRule="auto"/>
        <w:rPr>
          <w:rFonts w:ascii="Garamond" w:hAnsi="Garamond" w:cs="Times New Roman"/>
          <w:sz w:val="24"/>
          <w:szCs w:val="24"/>
        </w:rPr>
      </w:pPr>
    </w:p>
    <w:p>
      <w:pPr>
        <w:spacing w:line="360" w:lineRule="auto"/>
        <w:jc w:val="both"/>
        <w:rPr>
          <w:rFonts w:ascii="Garamond" w:hAnsi="Garamond" w:cs="Times New Roman"/>
          <w:sz w:val="24"/>
          <w:szCs w:val="24"/>
        </w:rPr>
      </w:pPr>
    </w:p>
    <w:p>
      <w:pPr>
        <w:spacing w:line="360" w:lineRule="auto"/>
        <w:rPr>
          <w:rFonts w:ascii="Garamond" w:hAnsi="Garamond" w:cs="Times New Roman"/>
          <w:sz w:val="24"/>
          <w:szCs w:val="24"/>
        </w:rPr>
      </w:pPr>
    </w:p>
    <w:sectPr>
      <w:headerReference r:id="rId3" w:type="default"/>
      <w:footerReference r:id="rId4"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0002AFF" w:usb1="C000247B" w:usb2="00000009" w:usb3="00000000" w:csb0="200001FF" w:csb1="00000000"/>
  </w:font>
  <w:font w:name="Calibri">
    <w:panose1 w:val="020F0502020204030204"/>
    <w:charset w:val="00"/>
    <w:family w:val="auto"/>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Garamond">
    <w:altName w:val="PMingLiU-ExtB"/>
    <w:panose1 w:val="02020404030301010803"/>
    <w:charset w:val="00"/>
    <w:family w:val="roman"/>
    <w:pitch w:val="default"/>
    <w:sig w:usb0="00000000" w:usb1="00000000" w:usb2="00000000" w:usb3="00000000" w:csb0="0000009F"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80251415"/>
      <w:docPartObj>
        <w:docPartGallery w:val="AutoText"/>
      </w:docPartObj>
    </w:sdtPr>
    <w:sdtContent>
      <w:p>
        <w:pPr>
          <w:pStyle w:val="3"/>
          <w:jc w:val="center"/>
        </w:pPr>
        <w:r>
          <w:fldChar w:fldCharType="begin"/>
        </w:r>
        <w:r>
          <w:instrText xml:space="preserve"> PAGE   \* MERGEFORMAT </w:instrText>
        </w:r>
        <w:r>
          <w:fldChar w:fldCharType="separate"/>
        </w:r>
        <w:r>
          <w:t>3</w:t>
        </w:r>
        <w:r>
          <w:fldChar w:fldCharType="end"/>
        </w:r>
      </w:p>
    </w:sdtContent>
  </w:sdt>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rPr>
        <w:rFonts w:ascii="Times New Roman" w:hAnsi="Times New Roman" w:cs="Times New Roman"/>
        <w:sz w:val="20"/>
        <w:szCs w:val="20"/>
      </w:rPr>
    </w:pPr>
    <w:r>
      <w:rPr>
        <w:rFonts w:ascii="Times New Roman" w:hAnsi="Times New Roman" w:cs="Times New Roman"/>
        <w:szCs w:val="20"/>
      </w:rPr>
      <w:t>HIMALAYAN ASSOCIATES</w:t>
    </w:r>
  </w:p>
  <w:p>
    <w:pPr>
      <w:pStyle w:val="4"/>
      <w:jc w:val="right"/>
      <w:rPr>
        <w:rFonts w:ascii="Times New Roman" w:hAnsi="Times New Roman" w:cs="Times New Roman"/>
        <w:sz w:val="20"/>
        <w:szCs w:val="20"/>
      </w:rPr>
    </w:pPr>
    <w:r>
      <w:rPr>
        <w:rFonts w:ascii="Times New Roman" w:hAnsi="Times New Roman" w:cs="Times New Roman"/>
        <w:sz w:val="20"/>
        <w:szCs w:val="20"/>
      </w:rPr>
      <w:t>OLD NO.152 NEW NO.356, IMAYAN BUILDING,</w:t>
    </w:r>
  </w:p>
  <w:p>
    <w:pPr>
      <w:pStyle w:val="4"/>
      <w:jc w:val="right"/>
      <w:rPr>
        <w:rFonts w:ascii="Times New Roman" w:hAnsi="Times New Roman" w:cs="Times New Roman"/>
        <w:sz w:val="20"/>
        <w:szCs w:val="20"/>
      </w:rPr>
    </w:pPr>
    <w:r>
      <w:rPr>
        <w:rFonts w:ascii="Times New Roman" w:hAnsi="Times New Roman" w:cs="Times New Roman"/>
        <w:sz w:val="20"/>
        <w:szCs w:val="20"/>
      </w:rPr>
      <w:t xml:space="preserve">OPPOSITE TO KUTTAPATTU HIGHCOURT, </w:t>
    </w:r>
  </w:p>
  <w:p>
    <w:pPr>
      <w:pStyle w:val="4"/>
      <w:pBdr>
        <w:bottom w:val="single" w:color="auto" w:sz="4" w:space="1"/>
      </w:pBdr>
      <w:jc w:val="right"/>
      <w:rPr>
        <w:rFonts w:ascii="Times New Roman" w:hAnsi="Times New Roman" w:cs="Times New Roman"/>
        <w:sz w:val="20"/>
        <w:szCs w:val="20"/>
      </w:rPr>
    </w:pPr>
    <w:r>
      <w:rPr>
        <w:rFonts w:ascii="Times New Roman" w:hAnsi="Times New Roman" w:cs="Times New Roman"/>
        <w:sz w:val="20"/>
        <w:szCs w:val="20"/>
      </w:rPr>
      <w:t>NAVALURISA – 625023</w:t>
    </w:r>
  </w:p>
  <w:p>
    <w:pPr>
      <w:pStyle w:val="4"/>
      <w:pBdr>
        <w:bottom w:val="single" w:color="auto" w:sz="4" w:space="1"/>
      </w:pBdr>
      <w:jc w:val="right"/>
      <w:rPr>
        <w:rFonts w:ascii="Times New Roman" w:hAnsi="Times New Roman" w:cs="Times New Roman"/>
        <w:sz w:val="20"/>
        <w:szCs w:val="20"/>
      </w:rPr>
    </w:pPr>
    <w:r>
      <w:rPr>
        <w:rFonts w:ascii="Times New Roman" w:hAnsi="Times New Roman" w:cs="Times New Roman"/>
        <w:sz w:val="20"/>
        <w:szCs w:val="20"/>
      </w:rPr>
      <w:t>Contact: 0452-2578179; Mail: Himalayanassoc@gmail.com</w:t>
    </w:r>
  </w:p>
  <w:p>
    <w:pPr>
      <w:pStyle w:val="4"/>
      <w:pBdr>
        <w:bottom w:val="single" w:color="auto" w:sz="4" w:space="1"/>
      </w:pBdr>
      <w:jc w:val="right"/>
      <w:rPr>
        <w:rFonts w:ascii="Times New Roman" w:hAnsi="Times New Roman" w:cs="Times New Roman"/>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354FD3"/>
    <w:multiLevelType w:val="multilevel"/>
    <w:tmpl w:val="3A354FD3"/>
    <w:lvl w:ilvl="0" w:tentative="0">
      <w:start w:val="1"/>
      <w:numFmt w:val="decimal"/>
      <w:lvlText w:val="%1."/>
      <w:lvlJc w:val="left"/>
      <w:pPr>
        <w:ind w:left="780" w:hanging="360"/>
      </w:pPr>
    </w:lvl>
    <w:lvl w:ilvl="1" w:tentative="0">
      <w:start w:val="1"/>
      <w:numFmt w:val="lowerLetter"/>
      <w:lvlText w:val="%2."/>
      <w:lvlJc w:val="left"/>
      <w:pPr>
        <w:ind w:left="1500" w:hanging="360"/>
      </w:pPr>
    </w:lvl>
    <w:lvl w:ilvl="2" w:tentative="0">
      <w:start w:val="1"/>
      <w:numFmt w:val="lowerRoman"/>
      <w:lvlText w:val="%3."/>
      <w:lvlJc w:val="right"/>
      <w:pPr>
        <w:ind w:left="2220" w:hanging="180"/>
      </w:pPr>
    </w:lvl>
    <w:lvl w:ilvl="3" w:tentative="0">
      <w:start w:val="1"/>
      <w:numFmt w:val="decimal"/>
      <w:lvlText w:val="%4."/>
      <w:lvlJc w:val="left"/>
      <w:pPr>
        <w:ind w:left="2940" w:hanging="360"/>
      </w:pPr>
    </w:lvl>
    <w:lvl w:ilvl="4" w:tentative="0">
      <w:start w:val="1"/>
      <w:numFmt w:val="lowerLetter"/>
      <w:lvlText w:val="%5."/>
      <w:lvlJc w:val="left"/>
      <w:pPr>
        <w:ind w:left="3660" w:hanging="360"/>
      </w:pPr>
    </w:lvl>
    <w:lvl w:ilvl="5" w:tentative="0">
      <w:start w:val="1"/>
      <w:numFmt w:val="lowerRoman"/>
      <w:lvlText w:val="%6."/>
      <w:lvlJc w:val="right"/>
      <w:pPr>
        <w:ind w:left="4380" w:hanging="180"/>
      </w:pPr>
    </w:lvl>
    <w:lvl w:ilvl="6" w:tentative="0">
      <w:start w:val="1"/>
      <w:numFmt w:val="decimal"/>
      <w:lvlText w:val="%7."/>
      <w:lvlJc w:val="left"/>
      <w:pPr>
        <w:ind w:left="5100" w:hanging="360"/>
      </w:pPr>
    </w:lvl>
    <w:lvl w:ilvl="7" w:tentative="0">
      <w:start w:val="1"/>
      <w:numFmt w:val="lowerLetter"/>
      <w:lvlText w:val="%8."/>
      <w:lvlJc w:val="left"/>
      <w:pPr>
        <w:ind w:left="5820" w:hanging="360"/>
      </w:pPr>
    </w:lvl>
    <w:lvl w:ilvl="8" w:tentative="0">
      <w:start w:val="1"/>
      <w:numFmt w:val="lowerRoman"/>
      <w:lvlText w:val="%9."/>
      <w:lvlJc w:val="right"/>
      <w:pPr>
        <w:ind w:left="6540" w:hanging="180"/>
      </w:pPr>
    </w:lvl>
  </w:abstractNum>
  <w:abstractNum w:abstractNumId="1">
    <w:nsid w:val="464454B3"/>
    <w:multiLevelType w:val="multilevel"/>
    <w:tmpl w:val="464454B3"/>
    <w:lvl w:ilvl="0" w:tentative="0">
      <w:start w:val="1"/>
      <w:numFmt w:val="decimal"/>
      <w:lvlText w:val="%1."/>
      <w:lvlJc w:val="left"/>
      <w:pPr>
        <w:ind w:left="78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2"/>
  </w:compat>
  <w:rsids>
    <w:rsidRoot w:val="00A97EC9"/>
    <w:rsid w:val="000175CB"/>
    <w:rsid w:val="00035BFA"/>
    <w:rsid w:val="00042219"/>
    <w:rsid w:val="00057228"/>
    <w:rsid w:val="000860C3"/>
    <w:rsid w:val="000C224C"/>
    <w:rsid w:val="000D431F"/>
    <w:rsid w:val="000E6A1A"/>
    <w:rsid w:val="000F2FC2"/>
    <w:rsid w:val="00102E83"/>
    <w:rsid w:val="00103FF2"/>
    <w:rsid w:val="0012541B"/>
    <w:rsid w:val="0013575C"/>
    <w:rsid w:val="00141579"/>
    <w:rsid w:val="00144188"/>
    <w:rsid w:val="00170986"/>
    <w:rsid w:val="00181D0F"/>
    <w:rsid w:val="001A61F2"/>
    <w:rsid w:val="001C1EE9"/>
    <w:rsid w:val="001C5977"/>
    <w:rsid w:val="001E0E3A"/>
    <w:rsid w:val="001F4A3D"/>
    <w:rsid w:val="0020047A"/>
    <w:rsid w:val="00210719"/>
    <w:rsid w:val="002400F5"/>
    <w:rsid w:val="00245562"/>
    <w:rsid w:val="00251370"/>
    <w:rsid w:val="0027151D"/>
    <w:rsid w:val="00272C67"/>
    <w:rsid w:val="002731DF"/>
    <w:rsid w:val="00275CE5"/>
    <w:rsid w:val="0027674C"/>
    <w:rsid w:val="002B6B5C"/>
    <w:rsid w:val="002E4769"/>
    <w:rsid w:val="00316105"/>
    <w:rsid w:val="00322105"/>
    <w:rsid w:val="003472BC"/>
    <w:rsid w:val="00363062"/>
    <w:rsid w:val="00382B8E"/>
    <w:rsid w:val="00391992"/>
    <w:rsid w:val="003977B4"/>
    <w:rsid w:val="003A276D"/>
    <w:rsid w:val="003A648D"/>
    <w:rsid w:val="003D7511"/>
    <w:rsid w:val="003E2462"/>
    <w:rsid w:val="003E6411"/>
    <w:rsid w:val="004143A4"/>
    <w:rsid w:val="004432C7"/>
    <w:rsid w:val="004775EE"/>
    <w:rsid w:val="00493EEA"/>
    <w:rsid w:val="00495EBF"/>
    <w:rsid w:val="004D7798"/>
    <w:rsid w:val="004E1519"/>
    <w:rsid w:val="00503254"/>
    <w:rsid w:val="005423B7"/>
    <w:rsid w:val="00547016"/>
    <w:rsid w:val="00553AD7"/>
    <w:rsid w:val="00560254"/>
    <w:rsid w:val="00560BF9"/>
    <w:rsid w:val="005631AF"/>
    <w:rsid w:val="0059590F"/>
    <w:rsid w:val="005A40BD"/>
    <w:rsid w:val="005B706B"/>
    <w:rsid w:val="005D5CFA"/>
    <w:rsid w:val="005E29BE"/>
    <w:rsid w:val="00602BC8"/>
    <w:rsid w:val="006052EE"/>
    <w:rsid w:val="00612A14"/>
    <w:rsid w:val="00616770"/>
    <w:rsid w:val="00616C3D"/>
    <w:rsid w:val="00627780"/>
    <w:rsid w:val="00636145"/>
    <w:rsid w:val="00652622"/>
    <w:rsid w:val="00660381"/>
    <w:rsid w:val="0066256C"/>
    <w:rsid w:val="00697FCE"/>
    <w:rsid w:val="006A341A"/>
    <w:rsid w:val="006A74E4"/>
    <w:rsid w:val="006C6E62"/>
    <w:rsid w:val="006D6240"/>
    <w:rsid w:val="00701CCB"/>
    <w:rsid w:val="0071211C"/>
    <w:rsid w:val="007146DB"/>
    <w:rsid w:val="00732DF3"/>
    <w:rsid w:val="0075327C"/>
    <w:rsid w:val="00761D61"/>
    <w:rsid w:val="0077243C"/>
    <w:rsid w:val="00773FA5"/>
    <w:rsid w:val="0079057A"/>
    <w:rsid w:val="007A1D40"/>
    <w:rsid w:val="007C52FA"/>
    <w:rsid w:val="007C5AD9"/>
    <w:rsid w:val="007F0813"/>
    <w:rsid w:val="00822F61"/>
    <w:rsid w:val="00824A4B"/>
    <w:rsid w:val="00832E77"/>
    <w:rsid w:val="00837B11"/>
    <w:rsid w:val="00877FF3"/>
    <w:rsid w:val="008923DD"/>
    <w:rsid w:val="008A33E9"/>
    <w:rsid w:val="008B5B36"/>
    <w:rsid w:val="008B709D"/>
    <w:rsid w:val="008E0C6C"/>
    <w:rsid w:val="009253C8"/>
    <w:rsid w:val="00937C5B"/>
    <w:rsid w:val="009E3786"/>
    <w:rsid w:val="009F2E38"/>
    <w:rsid w:val="00A40E1A"/>
    <w:rsid w:val="00A478A3"/>
    <w:rsid w:val="00A5560F"/>
    <w:rsid w:val="00A61537"/>
    <w:rsid w:val="00A63C21"/>
    <w:rsid w:val="00A84241"/>
    <w:rsid w:val="00A85549"/>
    <w:rsid w:val="00A874E5"/>
    <w:rsid w:val="00A95D37"/>
    <w:rsid w:val="00A97EC9"/>
    <w:rsid w:val="00AA6C68"/>
    <w:rsid w:val="00AC143B"/>
    <w:rsid w:val="00AD2AAD"/>
    <w:rsid w:val="00AF5256"/>
    <w:rsid w:val="00B01F77"/>
    <w:rsid w:val="00B171B2"/>
    <w:rsid w:val="00B17771"/>
    <w:rsid w:val="00B65FCB"/>
    <w:rsid w:val="00B92E33"/>
    <w:rsid w:val="00BA21E4"/>
    <w:rsid w:val="00BC17DF"/>
    <w:rsid w:val="00BE0C41"/>
    <w:rsid w:val="00BF3654"/>
    <w:rsid w:val="00C14BA2"/>
    <w:rsid w:val="00C533C9"/>
    <w:rsid w:val="00C643E2"/>
    <w:rsid w:val="00C7136D"/>
    <w:rsid w:val="00CC724C"/>
    <w:rsid w:val="00CF093F"/>
    <w:rsid w:val="00D101E3"/>
    <w:rsid w:val="00D11AEF"/>
    <w:rsid w:val="00D236BA"/>
    <w:rsid w:val="00D475B3"/>
    <w:rsid w:val="00DE0DF7"/>
    <w:rsid w:val="00DE49FD"/>
    <w:rsid w:val="00DF1D9E"/>
    <w:rsid w:val="00DF3ED8"/>
    <w:rsid w:val="00E17755"/>
    <w:rsid w:val="00E17FD5"/>
    <w:rsid w:val="00E42070"/>
    <w:rsid w:val="00E61BD5"/>
    <w:rsid w:val="00E95F71"/>
    <w:rsid w:val="00EC4692"/>
    <w:rsid w:val="00EC7A94"/>
    <w:rsid w:val="00EE1DDF"/>
    <w:rsid w:val="00EF3142"/>
    <w:rsid w:val="00EF328F"/>
    <w:rsid w:val="00F36966"/>
    <w:rsid w:val="00F41F34"/>
    <w:rsid w:val="00F47801"/>
    <w:rsid w:val="00F75B6B"/>
    <w:rsid w:val="00F85A2E"/>
    <w:rsid w:val="00FB526A"/>
    <w:rsid w:val="00FD0101"/>
    <w:rsid w:val="00FE08E5"/>
    <w:rsid w:val="00FE0C1C"/>
    <w:rsid w:val="00FE3800"/>
    <w:rsid w:val="00FE687E"/>
    <w:rsid w:val="00FF2F7D"/>
    <w:rsid w:val="08773442"/>
    <w:rsid w:val="08B12BAE"/>
    <w:rsid w:val="26583C7D"/>
    <w:rsid w:val="553433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IN" w:eastAsia="en-US" w:bidi="ar-SA"/>
    </w:rPr>
  </w:style>
  <w:style w:type="character" w:default="1" w:styleId="5">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10"/>
    <w:semiHidden/>
    <w:unhideWhenUsed/>
    <w:uiPriority w:val="99"/>
    <w:pPr>
      <w:spacing w:after="0" w:line="240" w:lineRule="auto"/>
    </w:pPr>
    <w:rPr>
      <w:rFonts w:ascii="Tahoma" w:hAnsi="Tahoma" w:cs="Tahoma"/>
      <w:sz w:val="16"/>
      <w:szCs w:val="16"/>
    </w:rPr>
  </w:style>
  <w:style w:type="paragraph" w:styleId="3">
    <w:name w:val="footer"/>
    <w:basedOn w:val="1"/>
    <w:link w:val="9"/>
    <w:unhideWhenUsed/>
    <w:uiPriority w:val="99"/>
    <w:pPr>
      <w:tabs>
        <w:tab w:val="center" w:pos="4513"/>
        <w:tab w:val="right" w:pos="9026"/>
      </w:tabs>
      <w:spacing w:after="0" w:line="240" w:lineRule="auto"/>
    </w:pPr>
  </w:style>
  <w:style w:type="paragraph" w:styleId="4">
    <w:name w:val="header"/>
    <w:basedOn w:val="1"/>
    <w:link w:val="8"/>
    <w:unhideWhenUsed/>
    <w:qFormat/>
    <w:uiPriority w:val="99"/>
    <w:pPr>
      <w:tabs>
        <w:tab w:val="center" w:pos="4513"/>
        <w:tab w:val="right" w:pos="9026"/>
      </w:tabs>
      <w:spacing w:after="0" w:line="240" w:lineRule="auto"/>
    </w:pPr>
  </w:style>
  <w:style w:type="paragraph" w:styleId="7">
    <w:name w:val="List Paragraph"/>
    <w:basedOn w:val="1"/>
    <w:qFormat/>
    <w:uiPriority w:val="34"/>
    <w:pPr>
      <w:ind w:left="720"/>
      <w:contextualSpacing/>
    </w:pPr>
  </w:style>
  <w:style w:type="character" w:customStyle="1" w:styleId="8">
    <w:name w:val="Header Char"/>
    <w:basedOn w:val="5"/>
    <w:link w:val="4"/>
    <w:uiPriority w:val="99"/>
  </w:style>
  <w:style w:type="character" w:customStyle="1" w:styleId="9">
    <w:name w:val="Footer Char"/>
    <w:basedOn w:val="5"/>
    <w:link w:val="3"/>
    <w:uiPriority w:val="99"/>
  </w:style>
  <w:style w:type="character" w:customStyle="1" w:styleId="10">
    <w:name w:val="Balloon Text Char"/>
    <w:basedOn w:val="5"/>
    <w:link w:val="2"/>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635</Words>
  <Characters>3622</Characters>
  <Lines>30</Lines>
  <Paragraphs>8</Paragraphs>
  <TotalTime>236</TotalTime>
  <ScaleCrop>false</ScaleCrop>
  <LinksUpToDate>false</LinksUpToDate>
  <CharactersWithSpaces>4249</CharactersWithSpaces>
  <Application>WPS Office_10.2.0.7625_F1E327BC-269C-435d-A152-05C5408002CA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2019-01-13T14:43:00Z</dcterms:created>
  <dc:creator>Hari vignesh</dc:creator>
  <cp:lastModifiedBy>ayush</cp:lastModifiedBy>
  <dcterms:modified xsi:type="dcterms:W3CDTF">2019-01-17T16:51:03Z</dcterms:modified>
  <cp:revision>154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1033-10.2.0.7625</vt:lpwstr>
  </property>
</Properties>
</file>